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2E3" w:rsidRDefault="00A062E3" w:rsidP="00A062E3">
      <w:pPr>
        <w:autoSpaceDE w:val="0"/>
        <w:autoSpaceDN w:val="0"/>
        <w:adjustRightInd w:val="0"/>
        <w:spacing w:after="200" w:line="276" w:lineRule="auto"/>
        <w:jc w:val="center"/>
        <w:rPr>
          <w:rFonts w:ascii="Times New Roman" w:eastAsia="Times New Roman" w:hAnsi="Times New Roman" w:cs="Times New Roman"/>
          <w:b/>
          <w:sz w:val="28"/>
          <w:szCs w:val="28"/>
          <w:lang w:eastAsia="ru-RU"/>
        </w:rPr>
      </w:pPr>
    </w:p>
    <w:p w:rsidR="00A062E3" w:rsidRPr="00A062E3" w:rsidRDefault="00A062E3" w:rsidP="00A062E3">
      <w:pPr>
        <w:autoSpaceDE w:val="0"/>
        <w:autoSpaceDN w:val="0"/>
        <w:adjustRightInd w:val="0"/>
        <w:spacing w:after="200" w:line="276" w:lineRule="auto"/>
        <w:jc w:val="center"/>
        <w:rPr>
          <w:rFonts w:ascii="Times New Roman" w:eastAsia="Times New Roman" w:hAnsi="Times New Roman" w:cs="Times New Roman"/>
          <w:b/>
          <w:sz w:val="28"/>
          <w:szCs w:val="28"/>
          <w:lang w:eastAsia="ru-RU"/>
        </w:rPr>
      </w:pPr>
      <w:r w:rsidRPr="00A062E3">
        <w:rPr>
          <w:rFonts w:ascii="Times New Roman" w:eastAsia="Times New Roman" w:hAnsi="Times New Roman" w:cs="Times New Roman"/>
          <w:b/>
          <w:sz w:val="28"/>
          <w:szCs w:val="28"/>
          <w:lang w:eastAsia="ru-RU"/>
        </w:rPr>
        <w:t xml:space="preserve">Муниципальное бюджетное общеобразовательное учреждение  </w:t>
      </w:r>
    </w:p>
    <w:p w:rsidR="00A062E3" w:rsidRPr="00A062E3" w:rsidRDefault="00A062E3" w:rsidP="00A062E3">
      <w:pPr>
        <w:autoSpaceDE w:val="0"/>
        <w:autoSpaceDN w:val="0"/>
        <w:adjustRightInd w:val="0"/>
        <w:spacing w:after="200" w:line="276" w:lineRule="auto"/>
        <w:jc w:val="center"/>
        <w:rPr>
          <w:rFonts w:ascii="Times New Roman" w:eastAsia="Times New Roman" w:hAnsi="Times New Roman" w:cs="Times New Roman"/>
          <w:b/>
          <w:sz w:val="28"/>
          <w:szCs w:val="28"/>
          <w:lang w:eastAsia="ru-RU"/>
        </w:rPr>
      </w:pPr>
      <w:r w:rsidRPr="00A062E3">
        <w:rPr>
          <w:rFonts w:ascii="Times New Roman" w:eastAsia="Times New Roman" w:hAnsi="Times New Roman" w:cs="Times New Roman"/>
          <w:b/>
          <w:sz w:val="28"/>
          <w:szCs w:val="28"/>
          <w:lang w:eastAsia="ru-RU"/>
        </w:rPr>
        <w:t>средняя общеобразовательная школа «Горки-Х»</w:t>
      </w:r>
    </w:p>
    <w:p w:rsidR="00A062E3" w:rsidRPr="00A062E3" w:rsidRDefault="00A062E3" w:rsidP="00A062E3">
      <w:pPr>
        <w:autoSpaceDE w:val="0"/>
        <w:autoSpaceDN w:val="0"/>
        <w:adjustRightInd w:val="0"/>
        <w:spacing w:after="200" w:line="276" w:lineRule="auto"/>
        <w:rPr>
          <w:rFonts w:ascii="Times New Roman" w:eastAsia="Times New Roman" w:hAnsi="Times New Roman" w:cs="Times New Roman"/>
          <w:sz w:val="28"/>
          <w:szCs w:val="28"/>
          <w:lang w:eastAsia="ru-RU"/>
        </w:rPr>
      </w:pPr>
    </w:p>
    <w:p w:rsidR="00A062E3" w:rsidRPr="00A062E3" w:rsidRDefault="00A062E3" w:rsidP="00A062E3">
      <w:pPr>
        <w:tabs>
          <w:tab w:val="left" w:pos="2655"/>
        </w:tabs>
        <w:spacing w:after="200" w:line="276" w:lineRule="auto"/>
        <w:jc w:val="center"/>
        <w:rPr>
          <w:rFonts w:ascii="Times New Roman" w:eastAsia="Times New Roman" w:hAnsi="Times New Roman" w:cs="Times New Roman"/>
          <w:b/>
          <w:sz w:val="28"/>
          <w:szCs w:val="28"/>
          <w:lang w:eastAsia="ru-RU"/>
        </w:rPr>
      </w:pPr>
    </w:p>
    <w:p w:rsidR="00A062E3" w:rsidRPr="00A062E3" w:rsidRDefault="00351E93" w:rsidP="00351E93">
      <w:pPr>
        <w:tabs>
          <w:tab w:val="left" w:pos="2655"/>
        </w:tabs>
        <w:spacing w:after="200" w:line="276" w:lineRule="auto"/>
        <w:jc w:val="center"/>
        <w:rPr>
          <w:rFonts w:ascii="Times New Roman" w:eastAsia="Times New Roman" w:hAnsi="Times New Roman" w:cs="Times New Roman"/>
          <w:b/>
          <w:sz w:val="28"/>
          <w:szCs w:val="28"/>
          <w:lang w:eastAsia="ru-RU"/>
        </w:rPr>
      </w:pPr>
      <w:r>
        <w:rPr>
          <w:noProof/>
          <w:lang w:eastAsia="ru-RU"/>
        </w:rPr>
        <w:drawing>
          <wp:inline distT="0" distB="0" distL="0" distR="0" wp14:anchorId="03D7D535" wp14:editId="0A1B128C">
            <wp:extent cx="5866410" cy="2541319"/>
            <wp:effectExtent l="0" t="0" r="1270" b="0"/>
            <wp:docPr id="1" name="Рисунок 1" descr="C:\Users\user\Pictures\2023-09-19\Sca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3-09-19\Scan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740" r="1143" b="55949"/>
                    <a:stretch/>
                  </pic:blipFill>
                  <pic:spPr bwMode="auto">
                    <a:xfrm>
                      <a:off x="0" y="0"/>
                      <a:ext cx="5872575" cy="2543990"/>
                    </a:xfrm>
                    <a:prstGeom prst="rect">
                      <a:avLst/>
                    </a:prstGeom>
                    <a:noFill/>
                    <a:ln>
                      <a:noFill/>
                    </a:ln>
                    <a:extLst>
                      <a:ext uri="{53640926-AAD7-44D8-BBD7-CCE9431645EC}">
                        <a14:shadowObscured xmlns:a14="http://schemas.microsoft.com/office/drawing/2010/main"/>
                      </a:ext>
                    </a:extLst>
                  </pic:spPr>
                </pic:pic>
              </a:graphicData>
            </a:graphic>
          </wp:inline>
        </w:drawing>
      </w:r>
    </w:p>
    <w:p w:rsidR="00A062E3" w:rsidRPr="00A062E3" w:rsidRDefault="00A062E3" w:rsidP="00A062E3">
      <w:pPr>
        <w:tabs>
          <w:tab w:val="left" w:pos="2655"/>
        </w:tabs>
        <w:spacing w:after="200" w:line="276" w:lineRule="auto"/>
        <w:jc w:val="center"/>
        <w:rPr>
          <w:rFonts w:ascii="Times New Roman" w:eastAsia="Times New Roman" w:hAnsi="Times New Roman" w:cs="Times New Roman"/>
          <w:b/>
          <w:sz w:val="28"/>
          <w:szCs w:val="28"/>
          <w:lang w:eastAsia="ru-RU"/>
        </w:rPr>
      </w:pPr>
    </w:p>
    <w:p w:rsidR="00A062E3" w:rsidRPr="00A062E3" w:rsidRDefault="00D40CBD" w:rsidP="00A062E3">
      <w:pPr>
        <w:tabs>
          <w:tab w:val="left" w:pos="2655"/>
        </w:tabs>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w:t>
      </w:r>
    </w:p>
    <w:p w:rsidR="00A062E3" w:rsidRPr="00A062E3" w:rsidRDefault="00A062E3" w:rsidP="00A062E3">
      <w:pPr>
        <w:tabs>
          <w:tab w:val="left" w:pos="2655"/>
        </w:tabs>
        <w:spacing w:after="200" w:line="276" w:lineRule="auto"/>
        <w:jc w:val="center"/>
        <w:rPr>
          <w:rFonts w:ascii="Times New Roman" w:eastAsia="Times New Roman" w:hAnsi="Times New Roman" w:cs="Times New Roman"/>
          <w:b/>
          <w:sz w:val="28"/>
          <w:szCs w:val="28"/>
          <w:lang w:eastAsia="ru-RU"/>
        </w:rPr>
      </w:pPr>
      <w:r w:rsidRPr="00A062E3">
        <w:rPr>
          <w:rFonts w:ascii="Times New Roman" w:eastAsia="Times New Roman" w:hAnsi="Times New Roman" w:cs="Times New Roman"/>
          <w:b/>
          <w:sz w:val="28"/>
          <w:szCs w:val="28"/>
          <w:lang w:eastAsia="ru-RU"/>
        </w:rPr>
        <w:t xml:space="preserve"> «ПиктоМир»</w:t>
      </w:r>
    </w:p>
    <w:p w:rsidR="00A062E3" w:rsidRPr="00A062E3" w:rsidRDefault="00A062E3" w:rsidP="00A062E3">
      <w:pPr>
        <w:tabs>
          <w:tab w:val="left" w:pos="2655"/>
        </w:tabs>
        <w:spacing w:after="200" w:line="276" w:lineRule="auto"/>
        <w:jc w:val="center"/>
        <w:rPr>
          <w:rFonts w:ascii="Times New Roman" w:eastAsia="Times New Roman" w:hAnsi="Times New Roman" w:cs="Times New Roman"/>
          <w:b/>
          <w:sz w:val="28"/>
          <w:szCs w:val="28"/>
          <w:lang w:eastAsia="ru-RU"/>
        </w:rPr>
      </w:pPr>
      <w:r w:rsidRPr="00A062E3">
        <w:rPr>
          <w:rFonts w:ascii="Times New Roman" w:eastAsia="Times New Roman" w:hAnsi="Times New Roman" w:cs="Times New Roman"/>
          <w:b/>
          <w:sz w:val="28"/>
          <w:szCs w:val="28"/>
          <w:lang w:eastAsia="ru-RU"/>
        </w:rPr>
        <w:t>(интеллектуальное  направление)</w:t>
      </w:r>
    </w:p>
    <w:p w:rsidR="00A062E3" w:rsidRPr="00A062E3" w:rsidRDefault="00A062E3" w:rsidP="00A062E3">
      <w:pPr>
        <w:suppressAutoHyphens/>
        <w:autoSpaceDN w:val="0"/>
        <w:spacing w:after="0" w:line="288" w:lineRule="auto"/>
        <w:jc w:val="both"/>
        <w:textAlignment w:val="baseline"/>
        <w:rPr>
          <w:rFonts w:ascii="Times New Roman" w:eastAsia="SimSun" w:hAnsi="Times New Roman" w:cs="Times New Roman"/>
          <w:kern w:val="3"/>
          <w:sz w:val="28"/>
          <w:szCs w:val="28"/>
          <w:lang w:eastAsia="zh-CN" w:bidi="hi-IN"/>
        </w:rPr>
      </w:pPr>
      <w:r w:rsidRPr="00A062E3">
        <w:rPr>
          <w:rFonts w:ascii="Times New Roman" w:eastAsia="SimSun" w:hAnsi="Times New Roman" w:cs="Times New Roman"/>
          <w:kern w:val="3"/>
          <w:sz w:val="28"/>
          <w:szCs w:val="28"/>
          <w:lang w:eastAsia="zh-CN" w:bidi="hi-IN"/>
        </w:rPr>
        <w:t xml:space="preserve">           Класс – </w:t>
      </w:r>
      <w:r>
        <w:rPr>
          <w:rFonts w:ascii="Times New Roman" w:eastAsia="SimSun" w:hAnsi="Times New Roman" w:cs="Times New Roman"/>
          <w:b/>
          <w:kern w:val="3"/>
          <w:sz w:val="28"/>
          <w:szCs w:val="28"/>
          <w:lang w:eastAsia="zh-CN" w:bidi="hi-IN"/>
        </w:rPr>
        <w:t>2</w:t>
      </w:r>
      <w:r w:rsidRPr="00A062E3">
        <w:rPr>
          <w:rFonts w:ascii="Times New Roman" w:eastAsia="SimSun" w:hAnsi="Times New Roman" w:cs="Times New Roman"/>
          <w:b/>
          <w:kern w:val="3"/>
          <w:sz w:val="28"/>
          <w:szCs w:val="28"/>
          <w:lang w:eastAsia="zh-CN" w:bidi="hi-IN"/>
        </w:rPr>
        <w:t>Б</w:t>
      </w:r>
    </w:p>
    <w:p w:rsidR="00A062E3" w:rsidRPr="00A062E3" w:rsidRDefault="00A062E3" w:rsidP="00A062E3">
      <w:pPr>
        <w:suppressAutoHyphens/>
        <w:autoSpaceDN w:val="0"/>
        <w:spacing w:after="0" w:line="288" w:lineRule="auto"/>
        <w:jc w:val="both"/>
        <w:textAlignment w:val="baseline"/>
        <w:rPr>
          <w:rFonts w:ascii="Times New Roman" w:eastAsia="SimSun" w:hAnsi="Times New Roman" w:cs="Times New Roman"/>
          <w:kern w:val="3"/>
          <w:sz w:val="28"/>
          <w:szCs w:val="28"/>
          <w:lang w:eastAsia="zh-CN" w:bidi="hi-IN"/>
        </w:rPr>
      </w:pPr>
      <w:r w:rsidRPr="00A062E3">
        <w:rPr>
          <w:rFonts w:ascii="Times New Roman" w:eastAsia="SimSun" w:hAnsi="Times New Roman" w:cs="Times New Roman"/>
          <w:kern w:val="3"/>
          <w:sz w:val="28"/>
          <w:szCs w:val="28"/>
          <w:lang w:eastAsia="zh-CN" w:bidi="hi-IN"/>
        </w:rPr>
        <w:t xml:space="preserve">           Уровень изучения предмета – </w:t>
      </w:r>
      <w:r w:rsidRPr="00A062E3">
        <w:rPr>
          <w:rFonts w:ascii="Times New Roman" w:eastAsia="SimSun" w:hAnsi="Times New Roman" w:cs="Times New Roman"/>
          <w:b/>
          <w:kern w:val="3"/>
          <w:sz w:val="28"/>
          <w:szCs w:val="28"/>
          <w:lang w:eastAsia="zh-CN" w:bidi="hi-IN"/>
        </w:rPr>
        <w:t>базовый</w:t>
      </w:r>
    </w:p>
    <w:p w:rsidR="00A062E3" w:rsidRPr="00A062E3" w:rsidRDefault="00A062E3" w:rsidP="00A062E3">
      <w:pPr>
        <w:suppressAutoHyphens/>
        <w:autoSpaceDN w:val="0"/>
        <w:spacing w:after="0" w:line="288" w:lineRule="auto"/>
        <w:jc w:val="both"/>
        <w:textAlignment w:val="baseline"/>
        <w:rPr>
          <w:rFonts w:ascii="Times New Roman" w:eastAsia="SimSun" w:hAnsi="Times New Roman" w:cs="Times New Roman"/>
          <w:kern w:val="3"/>
          <w:sz w:val="28"/>
          <w:szCs w:val="28"/>
          <w:lang w:eastAsia="zh-CN" w:bidi="hi-IN"/>
        </w:rPr>
      </w:pPr>
      <w:r w:rsidRPr="00A062E3">
        <w:rPr>
          <w:rFonts w:ascii="Times New Roman" w:eastAsia="SimSun" w:hAnsi="Times New Roman" w:cs="Times New Roman"/>
          <w:kern w:val="3"/>
          <w:sz w:val="28"/>
          <w:szCs w:val="28"/>
          <w:lang w:eastAsia="zh-CN" w:bidi="hi-IN"/>
        </w:rPr>
        <w:t xml:space="preserve">           Учитель –</w:t>
      </w:r>
      <w:r w:rsidRPr="00A062E3">
        <w:rPr>
          <w:rFonts w:ascii="Times New Roman" w:eastAsia="SimSun" w:hAnsi="Times New Roman" w:cs="Times New Roman"/>
          <w:b/>
          <w:kern w:val="3"/>
          <w:sz w:val="28"/>
          <w:szCs w:val="28"/>
          <w:lang w:eastAsia="zh-CN" w:bidi="hi-IN"/>
        </w:rPr>
        <w:t xml:space="preserve"> Справцева Наталья Анатольевна</w:t>
      </w:r>
    </w:p>
    <w:p w:rsidR="00A062E3" w:rsidRPr="00A062E3" w:rsidRDefault="00A062E3" w:rsidP="00A062E3">
      <w:pPr>
        <w:suppressAutoHyphens/>
        <w:autoSpaceDN w:val="0"/>
        <w:spacing w:after="0" w:line="288" w:lineRule="auto"/>
        <w:jc w:val="both"/>
        <w:textAlignment w:val="baseline"/>
        <w:rPr>
          <w:rFonts w:ascii="Times New Roman" w:eastAsia="SimSun" w:hAnsi="Times New Roman" w:cs="Times New Roman"/>
          <w:kern w:val="3"/>
          <w:sz w:val="28"/>
          <w:szCs w:val="28"/>
          <w:lang w:eastAsia="zh-CN" w:bidi="hi-IN"/>
        </w:rPr>
      </w:pPr>
      <w:r w:rsidRPr="00A062E3">
        <w:rPr>
          <w:rFonts w:ascii="Times New Roman" w:eastAsia="SimSun" w:hAnsi="Times New Roman" w:cs="Times New Roman"/>
          <w:kern w:val="3"/>
          <w:sz w:val="28"/>
          <w:szCs w:val="28"/>
          <w:lang w:eastAsia="zh-CN" w:bidi="hi-IN"/>
        </w:rPr>
        <w:t xml:space="preserve">           Квалификационная категория – высшая</w:t>
      </w:r>
    </w:p>
    <w:p w:rsidR="00A062E3" w:rsidRPr="00A062E3" w:rsidRDefault="00A062E3" w:rsidP="00A062E3">
      <w:pPr>
        <w:tabs>
          <w:tab w:val="left" w:pos="3990"/>
        </w:tabs>
        <w:spacing w:after="0" w:line="276" w:lineRule="auto"/>
        <w:ind w:firstLine="567"/>
        <w:jc w:val="both"/>
        <w:rPr>
          <w:rFonts w:ascii="Times New Roman" w:eastAsia="Times New Roman" w:hAnsi="Times New Roman" w:cs="Times New Roman"/>
          <w:sz w:val="28"/>
          <w:szCs w:val="28"/>
          <w:u w:val="single"/>
          <w:lang w:eastAsia="ru-RU"/>
        </w:rPr>
      </w:pPr>
      <w:r w:rsidRPr="00A062E3">
        <w:rPr>
          <w:rFonts w:ascii="Times New Roman" w:eastAsia="Times New Roman" w:hAnsi="Times New Roman" w:cs="Times New Roman"/>
          <w:sz w:val="28"/>
          <w:szCs w:val="28"/>
          <w:lang w:eastAsia="ru-RU"/>
        </w:rPr>
        <w:t xml:space="preserve">   Количество часов в неделю:  1</w:t>
      </w:r>
    </w:p>
    <w:p w:rsidR="00A062E3" w:rsidRPr="00A062E3" w:rsidRDefault="00A062E3" w:rsidP="00A062E3">
      <w:pPr>
        <w:tabs>
          <w:tab w:val="left" w:pos="3990"/>
        </w:tabs>
        <w:spacing w:after="0" w:line="276" w:lineRule="auto"/>
        <w:jc w:val="both"/>
        <w:rPr>
          <w:rFonts w:ascii="Times New Roman" w:eastAsia="Times New Roman" w:hAnsi="Times New Roman" w:cs="Times New Roman"/>
          <w:sz w:val="28"/>
          <w:szCs w:val="28"/>
          <w:lang w:eastAsia="ru-RU"/>
        </w:rPr>
      </w:pPr>
      <w:r w:rsidRPr="00A062E3">
        <w:rPr>
          <w:rFonts w:ascii="Times New Roman" w:eastAsia="Times New Roman" w:hAnsi="Times New Roman" w:cs="Times New Roman"/>
          <w:sz w:val="24"/>
          <w:szCs w:val="24"/>
          <w:lang w:eastAsia="ru-RU"/>
        </w:rPr>
        <w:t xml:space="preserve">             </w:t>
      </w:r>
      <w:r w:rsidRPr="00A062E3">
        <w:rPr>
          <w:rFonts w:ascii="Times New Roman" w:eastAsia="Times New Roman" w:hAnsi="Times New Roman" w:cs="Times New Roman"/>
          <w:sz w:val="28"/>
          <w:szCs w:val="28"/>
          <w:lang w:eastAsia="ru-RU"/>
        </w:rPr>
        <w:t>Всего часов за год:  3</w:t>
      </w:r>
      <w:r>
        <w:rPr>
          <w:rFonts w:ascii="Times New Roman" w:eastAsia="Times New Roman" w:hAnsi="Times New Roman" w:cs="Times New Roman"/>
          <w:sz w:val="28"/>
          <w:szCs w:val="28"/>
          <w:lang w:eastAsia="ru-RU"/>
        </w:rPr>
        <w:t>4</w:t>
      </w:r>
      <w:r w:rsidRPr="00A062E3">
        <w:rPr>
          <w:rFonts w:ascii="Times New Roman" w:eastAsia="Times New Roman" w:hAnsi="Times New Roman" w:cs="Times New Roman"/>
          <w:sz w:val="28"/>
          <w:szCs w:val="28"/>
          <w:lang w:eastAsia="ru-RU"/>
        </w:rPr>
        <w:t xml:space="preserve">    </w:t>
      </w:r>
    </w:p>
    <w:p w:rsidR="00A062E3" w:rsidRPr="00A062E3" w:rsidRDefault="00A062E3" w:rsidP="00A062E3">
      <w:pPr>
        <w:tabs>
          <w:tab w:val="left" w:pos="3990"/>
        </w:tabs>
        <w:spacing w:after="0" w:line="276" w:lineRule="auto"/>
        <w:jc w:val="both"/>
        <w:rPr>
          <w:rFonts w:ascii="Times New Roman" w:eastAsia="Times New Roman" w:hAnsi="Times New Roman" w:cs="Times New Roman"/>
          <w:color w:val="000000"/>
          <w:sz w:val="28"/>
          <w:szCs w:val="28"/>
          <w:lang w:eastAsia="ru-RU"/>
        </w:rPr>
      </w:pPr>
    </w:p>
    <w:p w:rsidR="00A062E3" w:rsidRPr="00A062E3" w:rsidRDefault="00A062E3" w:rsidP="00A062E3">
      <w:pPr>
        <w:tabs>
          <w:tab w:val="left" w:pos="3990"/>
        </w:tabs>
        <w:spacing w:after="0" w:line="276" w:lineRule="auto"/>
        <w:jc w:val="both"/>
        <w:rPr>
          <w:rFonts w:ascii="Times New Roman" w:eastAsia="Times New Roman" w:hAnsi="Times New Roman" w:cs="Times New Roman"/>
          <w:color w:val="000000"/>
          <w:sz w:val="28"/>
          <w:szCs w:val="28"/>
          <w:lang w:eastAsia="ru-RU"/>
        </w:rPr>
      </w:pPr>
    </w:p>
    <w:p w:rsidR="00A062E3" w:rsidRPr="00A062E3" w:rsidRDefault="00A062E3" w:rsidP="00A062E3">
      <w:pPr>
        <w:tabs>
          <w:tab w:val="left" w:pos="3990"/>
        </w:tabs>
        <w:spacing w:after="0" w:line="276" w:lineRule="auto"/>
        <w:jc w:val="both"/>
        <w:rPr>
          <w:rFonts w:ascii="Times New Roman" w:eastAsia="Times New Roman" w:hAnsi="Times New Roman" w:cs="Times New Roman"/>
          <w:sz w:val="28"/>
          <w:szCs w:val="28"/>
          <w:u w:val="single"/>
          <w:lang w:eastAsia="ru-RU"/>
        </w:rPr>
      </w:pPr>
    </w:p>
    <w:p w:rsidR="00A062E3" w:rsidRPr="00A062E3" w:rsidRDefault="00A062E3" w:rsidP="00A062E3">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2023-2024</w:t>
      </w:r>
      <w:r w:rsidRPr="00A062E3">
        <w:rPr>
          <w:rFonts w:ascii="Times New Roman" w:eastAsia="Times New Roman" w:hAnsi="Times New Roman" w:cs="Times New Roman"/>
          <w:sz w:val="28"/>
          <w:szCs w:val="28"/>
          <w:lang w:eastAsia="ru-RU"/>
        </w:rPr>
        <w:t xml:space="preserve"> учебный год</w:t>
      </w:r>
    </w:p>
    <w:p w:rsidR="00A062E3" w:rsidRDefault="00A062E3" w:rsidP="00DC7DC8">
      <w:pPr>
        <w:spacing w:after="240" w:line="240" w:lineRule="auto"/>
        <w:jc w:val="both"/>
        <w:rPr>
          <w:rFonts w:ascii="Times New Roman" w:eastAsia="Times New Roman" w:hAnsi="Times New Roman" w:cs="Times New Roman"/>
          <w:b/>
          <w:color w:val="010101"/>
          <w:sz w:val="28"/>
          <w:szCs w:val="28"/>
          <w:lang w:eastAsia="ru-RU"/>
        </w:rPr>
      </w:pPr>
    </w:p>
    <w:p w:rsidR="00A062E3" w:rsidRDefault="00A062E3" w:rsidP="00DC7DC8">
      <w:pPr>
        <w:spacing w:after="240" w:line="240" w:lineRule="auto"/>
        <w:jc w:val="both"/>
        <w:rPr>
          <w:rFonts w:ascii="Times New Roman" w:eastAsia="Times New Roman" w:hAnsi="Times New Roman" w:cs="Times New Roman"/>
          <w:b/>
          <w:color w:val="010101"/>
          <w:sz w:val="28"/>
          <w:szCs w:val="28"/>
          <w:lang w:eastAsia="ru-RU"/>
        </w:rPr>
      </w:pPr>
    </w:p>
    <w:p w:rsidR="00DC7DC8" w:rsidRPr="00DC7DC8" w:rsidRDefault="00DC7DC8" w:rsidP="00A062E3">
      <w:pPr>
        <w:spacing w:after="240" w:line="240" w:lineRule="auto"/>
        <w:jc w:val="center"/>
        <w:rPr>
          <w:rFonts w:ascii="Times New Roman" w:eastAsia="Times New Roman" w:hAnsi="Times New Roman" w:cs="Times New Roman"/>
          <w:b/>
          <w:color w:val="010101"/>
          <w:sz w:val="28"/>
          <w:szCs w:val="28"/>
          <w:lang w:eastAsia="ru-RU"/>
        </w:rPr>
      </w:pPr>
      <w:r w:rsidRPr="00DC7DC8">
        <w:rPr>
          <w:rFonts w:ascii="Times New Roman" w:eastAsia="Times New Roman" w:hAnsi="Times New Roman" w:cs="Times New Roman"/>
          <w:b/>
          <w:color w:val="010101"/>
          <w:sz w:val="28"/>
          <w:szCs w:val="28"/>
          <w:lang w:eastAsia="ru-RU"/>
        </w:rPr>
        <w:lastRenderedPageBreak/>
        <w:t>Пояснительная записка</w:t>
      </w:r>
    </w:p>
    <w:p w:rsidR="00DC7DC8" w:rsidRPr="00DC7DC8" w:rsidRDefault="00A062E3" w:rsidP="00DC7DC8">
      <w:pPr>
        <w:spacing w:after="240" w:line="240" w:lineRule="auto"/>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 xml:space="preserve">    </w:t>
      </w:r>
      <w:r w:rsidR="00DC7DC8" w:rsidRPr="00DC7DC8">
        <w:rPr>
          <w:rFonts w:ascii="Times New Roman" w:eastAsia="Times New Roman" w:hAnsi="Times New Roman" w:cs="Times New Roman"/>
          <w:color w:val="010101"/>
          <w:sz w:val="28"/>
          <w:szCs w:val="28"/>
          <w:lang w:eastAsia="ru-RU"/>
        </w:rPr>
        <w:t>Рабочая программа по курсу внеурочной деятельности «Пиктомир» для учащихся 2 классов составлена в соответствии с современной нормативной правовой базой в области образования; с учётом санитарно-гигиенических требований, возрастных особенностей учащихся младшего школьного возраста и рассчитана на работу в учебном компьютерном классе.</w:t>
      </w:r>
    </w:p>
    <w:p w:rsidR="00DC7DC8" w:rsidRPr="00DC7DC8" w:rsidRDefault="00A062E3" w:rsidP="00DC7DC8">
      <w:pPr>
        <w:spacing w:after="240" w:line="240" w:lineRule="auto"/>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 xml:space="preserve">     </w:t>
      </w:r>
      <w:r w:rsidR="00DC7DC8" w:rsidRPr="00DC7DC8">
        <w:rPr>
          <w:rFonts w:ascii="Times New Roman" w:eastAsia="Times New Roman" w:hAnsi="Times New Roman" w:cs="Times New Roman"/>
          <w:color w:val="010101"/>
          <w:sz w:val="28"/>
          <w:szCs w:val="28"/>
          <w:lang w:eastAsia="ru-RU"/>
        </w:rPr>
        <w:t>Рабочая программа курса внеурочной деятельности как компонент Основной образовательной программы является средством фиксации содержания образования, обеспечивает достижение учащимися планируемых результатов освоения Основной образовательной программы начального общего образования учреждения (личностных, метапредметных, предметных).</w:t>
      </w:r>
    </w:p>
    <w:p w:rsidR="00DC7DC8" w:rsidRPr="00DC7DC8" w:rsidRDefault="00A062E3" w:rsidP="00DC7DC8">
      <w:pPr>
        <w:spacing w:after="240" w:line="240" w:lineRule="auto"/>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 xml:space="preserve">     </w:t>
      </w:r>
      <w:r w:rsidR="00DC7DC8" w:rsidRPr="00DC7DC8">
        <w:rPr>
          <w:rFonts w:ascii="Times New Roman" w:eastAsia="Times New Roman" w:hAnsi="Times New Roman" w:cs="Times New Roman"/>
          <w:color w:val="010101"/>
          <w:sz w:val="28"/>
          <w:szCs w:val="28"/>
          <w:lang w:eastAsia="ru-RU"/>
        </w:rPr>
        <w:t>Целью курса является создание условий для изучения азов алгоритмизации и программирования с использованием программной системы, развития творческого потенциала личности ребёнка путём организации его деятельности в процессе интеграции начального инженерно-технического конструирования и основ программирования.</w:t>
      </w:r>
    </w:p>
    <w:p w:rsidR="00DC7DC8" w:rsidRPr="00A062E3" w:rsidRDefault="00DC7DC8" w:rsidP="00DC7DC8">
      <w:pPr>
        <w:spacing w:after="240" w:line="240" w:lineRule="auto"/>
        <w:jc w:val="both"/>
        <w:rPr>
          <w:rFonts w:ascii="Times New Roman" w:eastAsia="Times New Roman" w:hAnsi="Times New Roman" w:cs="Times New Roman"/>
          <w:b/>
          <w:color w:val="010101"/>
          <w:sz w:val="28"/>
          <w:szCs w:val="28"/>
          <w:lang w:eastAsia="ru-RU"/>
        </w:rPr>
      </w:pPr>
      <w:r w:rsidRPr="00A062E3">
        <w:rPr>
          <w:rFonts w:ascii="Times New Roman" w:eastAsia="Times New Roman" w:hAnsi="Times New Roman" w:cs="Times New Roman"/>
          <w:b/>
          <w:color w:val="010101"/>
          <w:sz w:val="28"/>
          <w:szCs w:val="28"/>
          <w:lang w:eastAsia="ru-RU"/>
        </w:rPr>
        <w:t>Личностные,</w:t>
      </w:r>
      <w:r w:rsidR="00A062E3" w:rsidRPr="00A062E3">
        <w:rPr>
          <w:rFonts w:ascii="Times New Roman" w:eastAsia="Times New Roman" w:hAnsi="Times New Roman" w:cs="Times New Roman"/>
          <w:b/>
          <w:color w:val="010101"/>
          <w:sz w:val="28"/>
          <w:szCs w:val="28"/>
          <w:lang w:eastAsia="ru-RU"/>
        </w:rPr>
        <w:t xml:space="preserve"> </w:t>
      </w:r>
      <w:r w:rsidRPr="00A062E3">
        <w:rPr>
          <w:rFonts w:ascii="Times New Roman" w:eastAsia="Times New Roman" w:hAnsi="Times New Roman" w:cs="Times New Roman"/>
          <w:b/>
          <w:color w:val="010101"/>
          <w:sz w:val="28"/>
          <w:szCs w:val="28"/>
          <w:lang w:eastAsia="ru-RU"/>
        </w:rPr>
        <w:t>метапредметные и предметные</w:t>
      </w:r>
    </w:p>
    <w:p w:rsidR="00DC7DC8" w:rsidRPr="00A062E3" w:rsidRDefault="00DC7DC8" w:rsidP="00DC7DC8">
      <w:pPr>
        <w:spacing w:after="240" w:line="240" w:lineRule="auto"/>
        <w:jc w:val="both"/>
        <w:rPr>
          <w:rFonts w:ascii="Times New Roman" w:eastAsia="Times New Roman" w:hAnsi="Times New Roman" w:cs="Times New Roman"/>
          <w:b/>
          <w:color w:val="010101"/>
          <w:sz w:val="28"/>
          <w:szCs w:val="28"/>
          <w:lang w:eastAsia="ru-RU"/>
        </w:rPr>
      </w:pPr>
      <w:r w:rsidRPr="00A062E3">
        <w:rPr>
          <w:rFonts w:ascii="Times New Roman" w:eastAsia="Times New Roman" w:hAnsi="Times New Roman" w:cs="Times New Roman"/>
          <w:b/>
          <w:color w:val="010101"/>
          <w:sz w:val="28"/>
          <w:szCs w:val="28"/>
          <w:lang w:eastAsia="ru-RU"/>
        </w:rPr>
        <w:t>РЕЗУЛЬТАТЫ ОСВОЕНИЯ КУРСА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Личностные результаты</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К личностным результатам освоения курса можно отнести:</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критическое отношение к информации и избирательность её восприятия;</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широкие познавательные интересы, инициатива и любознательность, мотивы познания и творчества; готовность и способность учащихся к саморазвитию и реализации творческого потенциала в духовной и предметно-продуктивной деятельности за счет развития их образного, алгоритмического и логического мышления;</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готовность к повышению своего образовательного уровня и продолжению обучения с использованием средств и методов информатики и ИКТ;</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интерес к информатике и ИКТ, стремление использовать полученные знания в процессе обучения другим предметам и в жизни;</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осмысление мотивов своих действий при выполнении заданий;</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развитие любознательности, сообразительности при выполнении разнообразных заданий проблемного и эвристического характера;</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развитие самостоятельности суждений, независимости и нестандартности мышления;</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lastRenderedPageBreak/>
        <w:t>воспитание чувства справедливости, ответственности;</w:t>
      </w:r>
    </w:p>
    <w:p w:rsidR="00DC7DC8" w:rsidRPr="00DC7DC8" w:rsidRDefault="00DC7DC8" w:rsidP="00DC7DC8">
      <w:pPr>
        <w:numPr>
          <w:ilvl w:val="0"/>
          <w:numId w:val="1"/>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начало профессионального самоопределения, ознакомление с миром профессий, связанных с алгоритмизацией, программированием и робототехникой;</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Метапредметные результаты</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Регулятивные универсальные учебные действия:</w:t>
      </w:r>
    </w:p>
    <w:p w:rsidR="00DC7DC8" w:rsidRPr="00DC7DC8" w:rsidRDefault="00DC7DC8" w:rsidP="00DC7DC8">
      <w:pPr>
        <w:numPr>
          <w:ilvl w:val="0"/>
          <w:numId w:val="2"/>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принимать и сохранять учебную задачу;</w:t>
      </w:r>
    </w:p>
    <w:p w:rsidR="00DC7DC8" w:rsidRPr="00DC7DC8" w:rsidRDefault="00DC7DC8" w:rsidP="00DC7DC8">
      <w:pPr>
        <w:numPr>
          <w:ilvl w:val="0"/>
          <w:numId w:val="2"/>
        </w:numPr>
        <w:spacing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планировать последовательность шагов алгоритма для достижения цели;</w:t>
      </w:r>
    </w:p>
    <w:p w:rsidR="00DC7DC8" w:rsidRPr="00DC7DC8" w:rsidRDefault="00DC7DC8" w:rsidP="00DC7DC8">
      <w:pPr>
        <w:numPr>
          <w:ilvl w:val="0"/>
          <w:numId w:val="3"/>
        </w:numPr>
        <w:spacing w:after="100" w:afterAutospacing="1" w:line="240" w:lineRule="auto"/>
        <w:ind w:left="0"/>
        <w:jc w:val="both"/>
        <w:rPr>
          <w:rFonts w:ascii="Times New Roman" w:eastAsia="Times New Roman" w:hAnsi="Times New Roman" w:cs="Times New Roman"/>
          <w:color w:val="010101"/>
          <w:sz w:val="28"/>
          <w:szCs w:val="28"/>
          <w:lang w:eastAsia="ru-RU"/>
        </w:rPr>
      </w:pP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осуществлять итоговый и пошаговый контроль по результату;</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адекватно воспринимать оценку учителя;</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различать способ и результат действия;</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вносить коррективы в действия в случае расхождения результата решения задачи на основе её оценки и учёта характера сделанных ошибок;</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 сотрудничестве с учителем ставить новые учебные задачи;</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проявлять познавательную инициативу в учебном сотрудничестве;</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осваивать способы решения проблем творческого характера в жизненных ситуациях;</w:t>
      </w:r>
    </w:p>
    <w:p w:rsidR="00DC7DC8" w:rsidRPr="00DC7DC8" w:rsidRDefault="00DC7DC8" w:rsidP="00DC7DC8">
      <w:pPr>
        <w:numPr>
          <w:ilvl w:val="0"/>
          <w:numId w:val="3"/>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оценивать получающийся творческий продукт и соотносить его с изначальным замыслом, выполнять по необходимости коррекции либо продукта, либо замысла;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Познавательные универсальные учебные действия:</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осуществлять поиск информации в информационной среде образовательного учреждения, в федеральных хранилищах информационных образовательных ресурсов;</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использовать средства информационных и коммуникационных технологий для решения коммуникативных, познавательных и творческих задач;</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ориентироваться на разнообразие способов решения задач;</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осуществлять анализ объектов с выделением существенных и несущественных признаков;</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проводить сравнение, классификацию по заданным критериям;</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устанавливать аналогии, причинно-следственные связи;</w:t>
      </w:r>
    </w:p>
    <w:p w:rsidR="00DC7DC8" w:rsidRPr="00DC7DC8" w:rsidRDefault="00DC7DC8" w:rsidP="00DC7DC8">
      <w:pPr>
        <w:numPr>
          <w:ilvl w:val="0"/>
          <w:numId w:val="4"/>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синтезировать, составлять целое из частей, в том числе самостоятельное достраивание с восполнением недостающих компонентов;</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Коммуникативные универсальные учебные действия:</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аргументировать свою точку зрения на выбор оснований и критериев при выделении признаков, сравнении и классификации объектов;</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выслушивать собеседника и вести диалог;</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признавать возможность существования различных точек зрения и права каждого иметь свою;</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lastRenderedPageBreak/>
        <w:t>планировать учебное сотрудничество с учителем и сверстниками - определять цели, функции участников, способы взаимодействия;</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осуществлять постановку вопросов - инициативное сотрудничество в поиске и сборе информации;</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разрешать конфликты - выявление, идентификация проблемы, поиск и оценка альтернативных способов разрешения конфликта, принятие решения и его реализация;</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уметь с достаточной полнотой и точностью выражать свои мысли в соответствии с задачами;</w:t>
      </w:r>
    </w:p>
    <w:p w:rsidR="00DC7DC8" w:rsidRPr="00DC7DC8" w:rsidRDefault="00DC7DC8" w:rsidP="00DC7DC8">
      <w:pPr>
        <w:numPr>
          <w:ilvl w:val="0"/>
          <w:numId w:val="5"/>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владеть монологической и диалогической формами речи.</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i/>
          <w:iCs/>
          <w:color w:val="010101"/>
          <w:sz w:val="28"/>
          <w:szCs w:val="28"/>
          <w:lang w:eastAsia="ru-RU"/>
        </w:rPr>
        <w:t>Предметные результаты</w:t>
      </w:r>
    </w:p>
    <w:p w:rsidR="00DC7DC8" w:rsidRPr="00DC7DC8" w:rsidRDefault="00DC7DC8" w:rsidP="00DC7DC8">
      <w:pPr>
        <w:numPr>
          <w:ilvl w:val="0"/>
          <w:numId w:val="6"/>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умение использовать термины «информация», «алгоритм», «программа»; понимание различий между употреблением этих терминов в обыденной речи и в информатике;</w:t>
      </w:r>
    </w:p>
    <w:p w:rsidR="00DC7DC8" w:rsidRPr="00DC7DC8" w:rsidRDefault="00DC7DC8" w:rsidP="00DC7DC8">
      <w:pPr>
        <w:numPr>
          <w:ilvl w:val="0"/>
          <w:numId w:val="6"/>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умение составлять линейные, разветвляющиеся и циклические алгоритмы управления исполнителями в программе Пиктомир;</w:t>
      </w:r>
    </w:p>
    <w:p w:rsidR="00DC7DC8" w:rsidRPr="00DC7DC8" w:rsidRDefault="00DC7DC8" w:rsidP="00DC7DC8">
      <w:pPr>
        <w:numPr>
          <w:ilvl w:val="0"/>
          <w:numId w:val="6"/>
        </w:numPr>
        <w:spacing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умение создавать и выполнять программы для решения несложных алгоритмических задач в среде Пиктомир;</w:t>
      </w:r>
    </w:p>
    <w:p w:rsidR="00DC7DC8" w:rsidRPr="00DC7DC8" w:rsidRDefault="00DC7DC8" w:rsidP="00DC7DC8">
      <w:pPr>
        <w:numPr>
          <w:ilvl w:val="0"/>
          <w:numId w:val="7"/>
        </w:numPr>
        <w:spacing w:after="100" w:afterAutospacing="1" w:line="240" w:lineRule="auto"/>
        <w:ind w:left="0"/>
        <w:jc w:val="both"/>
        <w:rPr>
          <w:rFonts w:ascii="Times New Roman" w:eastAsia="Times New Roman" w:hAnsi="Times New Roman" w:cs="Times New Roman"/>
          <w:color w:val="010101"/>
          <w:sz w:val="28"/>
          <w:szCs w:val="28"/>
          <w:lang w:eastAsia="ru-RU"/>
        </w:rPr>
      </w:pPr>
    </w:p>
    <w:p w:rsidR="00DC7DC8" w:rsidRPr="00DC7DC8" w:rsidRDefault="00DC7DC8" w:rsidP="00DC7DC8">
      <w:pPr>
        <w:numPr>
          <w:ilvl w:val="0"/>
          <w:numId w:val="7"/>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 части развития предметных результатов наибольшее влияние</w:t>
      </w:r>
    </w:p>
    <w:p w:rsidR="00DC7DC8" w:rsidRPr="00DC7DC8" w:rsidRDefault="00DC7DC8" w:rsidP="00DC7DC8">
      <w:pPr>
        <w:numPr>
          <w:ilvl w:val="0"/>
          <w:numId w:val="7"/>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изучение курса оказывает:</w:t>
      </w:r>
    </w:p>
    <w:p w:rsidR="00DC7DC8" w:rsidRPr="00DC7DC8" w:rsidRDefault="00DC7DC8" w:rsidP="00DC7DC8">
      <w:pPr>
        <w:numPr>
          <w:ilvl w:val="0"/>
          <w:numId w:val="7"/>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на формирование умений формализации и структурирования информации;</w:t>
      </w:r>
    </w:p>
    <w:p w:rsidR="00DC7DC8" w:rsidRPr="00DC7DC8" w:rsidRDefault="00DC7DC8" w:rsidP="00DC7DC8">
      <w:pPr>
        <w:numPr>
          <w:ilvl w:val="0"/>
          <w:numId w:val="7"/>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умения выбирать способ представления данных в соответствии с поставленной задачей с использованием соответствующих программных средств обработки данных;</w:t>
      </w:r>
    </w:p>
    <w:p w:rsidR="00DC7DC8" w:rsidRPr="00DC7DC8" w:rsidRDefault="00DC7DC8" w:rsidP="00DC7DC8">
      <w:pPr>
        <w:numPr>
          <w:ilvl w:val="0"/>
          <w:numId w:val="7"/>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Формы организации и виды деятельности Форма обучения - очная.</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Форма организации обучения - интеллектуальный клуб.</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Формы организации контроля - устные ответов учащихся, творческие работ по изученной теме, викторины, практических работ, оценка проектной деятельности. Эта система оценки знаний стимулирует активность учащихся, способствует развитию алгоритмического мышления.</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Формы работы, используемые на занятиях:</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лекция;</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беседа;</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демонстрация;</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практическая работа;</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творческая работа;</w:t>
      </w:r>
    </w:p>
    <w:p w:rsidR="00DC7DC8" w:rsidRPr="00DC7DC8" w:rsidRDefault="00DC7DC8" w:rsidP="00DC7DC8">
      <w:pPr>
        <w:numPr>
          <w:ilvl w:val="0"/>
          <w:numId w:val="8"/>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lastRenderedPageBreak/>
        <w:t>проектная деятельность.</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На занятиях применяются следующие виды деятельности:</w:t>
      </w:r>
    </w:p>
    <w:p w:rsidR="00DC7DC8" w:rsidRPr="00DC7DC8" w:rsidRDefault="00DC7DC8" w:rsidP="00DC7DC8">
      <w:pPr>
        <w:numPr>
          <w:ilvl w:val="0"/>
          <w:numId w:val="9"/>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индивидуальная работа;</w:t>
      </w:r>
    </w:p>
    <w:p w:rsidR="00DC7DC8" w:rsidRPr="00DC7DC8" w:rsidRDefault="00DC7DC8" w:rsidP="00DC7DC8">
      <w:pPr>
        <w:numPr>
          <w:ilvl w:val="0"/>
          <w:numId w:val="9"/>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работа в парах, в группах;</w:t>
      </w:r>
    </w:p>
    <w:p w:rsidR="00DC7DC8" w:rsidRPr="00DC7DC8" w:rsidRDefault="00DC7DC8" w:rsidP="00DC7DC8">
      <w:pPr>
        <w:numPr>
          <w:ilvl w:val="0"/>
          <w:numId w:val="9"/>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игровая, познавательная, проектная деятельность;</w:t>
      </w:r>
    </w:p>
    <w:p w:rsidR="00DC7DC8" w:rsidRPr="00DC7DC8" w:rsidRDefault="00DC7DC8" w:rsidP="00DC7DC8">
      <w:pPr>
        <w:numPr>
          <w:ilvl w:val="0"/>
          <w:numId w:val="9"/>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соревнования.</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Методические особенности реализации программы предполагают сочетание возможности развития индивидуальных творческих способностей и формирование умений взаимодействовать в коллективе, работать в группе.</w:t>
      </w:r>
    </w:p>
    <w:p w:rsidR="00DC7DC8" w:rsidRPr="00A062E3" w:rsidRDefault="00DC7DC8" w:rsidP="00DC7DC8">
      <w:pPr>
        <w:spacing w:after="240" w:line="240" w:lineRule="auto"/>
        <w:jc w:val="both"/>
        <w:rPr>
          <w:rFonts w:ascii="Times New Roman" w:eastAsia="Times New Roman" w:hAnsi="Times New Roman" w:cs="Times New Roman"/>
          <w:b/>
          <w:color w:val="010101"/>
          <w:sz w:val="28"/>
          <w:szCs w:val="28"/>
          <w:lang w:eastAsia="ru-RU"/>
        </w:rPr>
      </w:pPr>
      <w:r w:rsidRPr="00A062E3">
        <w:rPr>
          <w:rFonts w:ascii="Times New Roman" w:eastAsia="Times New Roman" w:hAnsi="Times New Roman" w:cs="Times New Roman"/>
          <w:b/>
          <w:color w:val="010101"/>
          <w:sz w:val="28"/>
          <w:szCs w:val="28"/>
          <w:lang w:eastAsia="ru-RU"/>
        </w:rPr>
        <w:t>Содержание учебного курса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В качестве платформы для программирования используется система Пиктомир. Как известно, дети очень любят играть, поэтому начинаю обучение вовлекая в игру с помощью системы Пиктомир. Пиктомир - младший брат Кумира, свободно распространяемая программная система для изучения азов программирования.</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Методический комплект Пиктомир состоит из нескольких цепочек заданий. В первой цепочке осваиваются правила игры с Пиктомиром и вводятся понятия:</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линейная программа;</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исполнение программы;</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пошаговая отладка;</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сокращение записи программы с помощью линейных подпрограмм без параметров;</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сокращение записи программы с помощью цикла К раз, где К - цифра от 0 до 6;</w:t>
      </w:r>
    </w:p>
    <w:p w:rsidR="00DC7DC8" w:rsidRPr="00DC7DC8" w:rsidRDefault="00DC7DC8" w:rsidP="00DC7DC8">
      <w:pPr>
        <w:numPr>
          <w:ilvl w:val="0"/>
          <w:numId w:val="10"/>
        </w:numPr>
        <w:spacing w:after="0" w:line="240" w:lineRule="auto"/>
        <w:ind w:left="0"/>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условные операторы.</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Остальные цепочки состоят из заданий, направленных на закрепление этих понятий.</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Курс предполагает использование компьютеров, важно отметить, что компьютер используется как средство управления моделью, его использование направлено на составление управляющих алгоритмов для собранных моделей. Учащиеся получают представление об особенностях составления программ управления, автоматизации механизмов, моделировании работы систем.</w:t>
      </w:r>
    </w:p>
    <w:p w:rsidR="00DC7DC8" w:rsidRPr="00DC7DC8" w:rsidRDefault="00DC7DC8" w:rsidP="00DC7DC8">
      <w:pPr>
        <w:spacing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Алгоритмы и исполнители (</w:t>
      </w:r>
      <w:r w:rsidR="00A062E3">
        <w:rPr>
          <w:rFonts w:ascii="Times New Roman" w:eastAsia="Times New Roman" w:hAnsi="Times New Roman" w:cs="Times New Roman"/>
          <w:color w:val="010101"/>
          <w:sz w:val="28"/>
          <w:szCs w:val="28"/>
          <w:lang w:eastAsia="ru-RU"/>
        </w:rPr>
        <w:t>3</w:t>
      </w:r>
      <w:r w:rsidRPr="00DC7DC8">
        <w:rPr>
          <w:rFonts w:ascii="Times New Roman" w:eastAsia="Times New Roman" w:hAnsi="Times New Roman" w:cs="Times New Roman"/>
          <w:color w:val="010101"/>
          <w:sz w:val="28"/>
          <w:szCs w:val="28"/>
          <w:lang w:eastAsia="ru-RU"/>
        </w:rPr>
        <w:t xml:space="preserve"> ч).</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Исполнитель. Система команд исполнителя. Понятие команды. Разновидности команд. Пиктограмма. Алгоритм. Программа. Программист.</w:t>
      </w:r>
      <w:r w:rsidR="009D5E53">
        <w:rPr>
          <w:rFonts w:ascii="Times New Roman" w:eastAsia="Times New Roman" w:hAnsi="Times New Roman" w:cs="Times New Roman"/>
          <w:color w:val="010101"/>
          <w:sz w:val="28"/>
          <w:szCs w:val="28"/>
          <w:lang w:eastAsia="ru-RU"/>
        </w:rPr>
        <w:t xml:space="preserve"> </w:t>
      </w:r>
      <w:r w:rsidR="00A062E3">
        <w:rPr>
          <w:rFonts w:ascii="Times New Roman" w:eastAsia="Times New Roman" w:hAnsi="Times New Roman" w:cs="Times New Roman"/>
          <w:color w:val="010101"/>
          <w:sz w:val="28"/>
          <w:szCs w:val="28"/>
          <w:lang w:eastAsia="ru-RU"/>
        </w:rPr>
        <w:t>Знакомство со средой Пиктомир (3</w:t>
      </w:r>
      <w:r w:rsidRPr="00DC7DC8">
        <w:rPr>
          <w:rFonts w:ascii="Times New Roman" w:eastAsia="Times New Roman" w:hAnsi="Times New Roman" w:cs="Times New Roman"/>
          <w:color w:val="010101"/>
          <w:sz w:val="28"/>
          <w:szCs w:val="28"/>
          <w:lang w:eastAsia="ru-RU"/>
        </w:rPr>
        <w:t xml:space="preserve"> ч).</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 xml:space="preserve">Знакомство с учебной средой программирования Пиктомир. Элементы окна среды программирования. Пиктограмма. Принцип программного управления. </w:t>
      </w:r>
      <w:r w:rsidRPr="00DC7DC8">
        <w:rPr>
          <w:rFonts w:ascii="Times New Roman" w:eastAsia="Times New Roman" w:hAnsi="Times New Roman" w:cs="Times New Roman"/>
          <w:color w:val="010101"/>
          <w:sz w:val="28"/>
          <w:szCs w:val="28"/>
          <w:lang w:eastAsia="ru-RU"/>
        </w:rPr>
        <w:lastRenderedPageBreak/>
        <w:t>Система команд исполнителя Робота-Вертуна. Начальное и конечное положение Робота. Задача для Робота. Путь Робота.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Управляем Роботом. Робот выполняет программу. Редактирование программ. Исправляем неправильную программу. Составляем программу с начала.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Составление лин</w:t>
      </w:r>
      <w:r w:rsidR="00A062E3">
        <w:rPr>
          <w:rFonts w:ascii="Times New Roman" w:eastAsia="Times New Roman" w:hAnsi="Times New Roman" w:cs="Times New Roman"/>
          <w:color w:val="010101"/>
          <w:sz w:val="28"/>
          <w:szCs w:val="28"/>
          <w:lang w:eastAsia="ru-RU"/>
        </w:rPr>
        <w:t>ейных программ (5</w:t>
      </w:r>
      <w:r w:rsidRPr="00DC7DC8">
        <w:rPr>
          <w:rFonts w:ascii="Times New Roman" w:eastAsia="Times New Roman" w:hAnsi="Times New Roman" w:cs="Times New Roman"/>
          <w:color w:val="010101"/>
          <w:sz w:val="28"/>
          <w:szCs w:val="28"/>
          <w:lang w:eastAsia="ru-RU"/>
        </w:rPr>
        <w:t xml:space="preserve"> ч).</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Общие сведения. Знакомство с понятиями линейный алгоритм, главный алгоритм. Составление линейных программ. Загрузка задачи и выполнение программы. Создание задачи для Робота. Решение задачи с использованием линейного алгоритма.</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Изучае</w:t>
      </w:r>
      <w:r w:rsidR="00A062E3">
        <w:rPr>
          <w:rFonts w:ascii="Times New Roman" w:eastAsia="Times New Roman" w:hAnsi="Times New Roman" w:cs="Times New Roman"/>
          <w:color w:val="010101"/>
          <w:sz w:val="28"/>
          <w:szCs w:val="28"/>
          <w:lang w:eastAsia="ru-RU"/>
        </w:rPr>
        <w:t>м повторители (9</w:t>
      </w:r>
      <w:r w:rsidRPr="00DC7DC8">
        <w:rPr>
          <w:rFonts w:ascii="Times New Roman" w:eastAsia="Times New Roman" w:hAnsi="Times New Roman" w:cs="Times New Roman"/>
          <w:color w:val="010101"/>
          <w:sz w:val="28"/>
          <w:szCs w:val="28"/>
          <w:lang w:eastAsia="ru-RU"/>
        </w:rPr>
        <w:t xml:space="preserve"> ч).</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Повторители. Количество повторений. Цикл n-раз. Цикл с заранее известным числом шагов. Решение задач с использованием цикла «Повтори». Подпрограммы. Использование одной и более подпрограмм в основной программе. Чтение программы для Робота-вертуна. Решение разнотипных разноуровневых задач для Робота.</w:t>
      </w:r>
    </w:p>
    <w:p w:rsidR="00DC7DC8" w:rsidRPr="00DC7DC8" w:rsidRDefault="00D40CBD" w:rsidP="00DC7DC8">
      <w:pPr>
        <w:spacing w:after="240" w:line="240" w:lineRule="auto"/>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Циклы с условием (14</w:t>
      </w:r>
      <w:r w:rsidR="00DC7DC8" w:rsidRPr="00DC7DC8">
        <w:rPr>
          <w:rFonts w:ascii="Times New Roman" w:eastAsia="Times New Roman" w:hAnsi="Times New Roman" w:cs="Times New Roman"/>
          <w:color w:val="010101"/>
          <w:sz w:val="28"/>
          <w:szCs w:val="28"/>
          <w:lang w:eastAsia="ru-RU"/>
        </w:rPr>
        <w:t xml:space="preserve"> ч).</w:t>
      </w: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Условия. Условный оператор. Алгоритм с ветвлением. Решение задач с использованием условного оператора. Цикл с условием. Решение разнотипных разноуровневых задач для Робота.</w:t>
      </w: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r w:rsidRPr="00DC7DC8">
        <w:rPr>
          <w:rFonts w:ascii="Times New Roman" w:eastAsia="Times New Roman" w:hAnsi="Times New Roman" w:cs="Times New Roman"/>
          <w:color w:val="010101"/>
          <w:sz w:val="28"/>
          <w:szCs w:val="28"/>
          <w:lang w:eastAsia="ru-RU"/>
        </w:rPr>
        <w:t>Робот-Вертун. Робот-Двигун. Игры на составление и расшифровку программ. Составление и отладка программы на компьютере. Задачи с различными алгоритмическими структурами. Головоломки. Трудные задачи.</w:t>
      </w:r>
    </w:p>
    <w:p w:rsidR="009A3821" w:rsidRDefault="009A3821"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D40CBD" w:rsidRDefault="00D40CBD"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A062E3" w:rsidRDefault="00A062E3" w:rsidP="009A3821">
      <w:pPr>
        <w:spacing w:line="240" w:lineRule="auto"/>
        <w:jc w:val="both"/>
        <w:rPr>
          <w:rFonts w:ascii="Times New Roman" w:eastAsia="Times New Roman" w:hAnsi="Times New Roman" w:cs="Times New Roman"/>
          <w:color w:val="010101"/>
          <w:sz w:val="28"/>
          <w:szCs w:val="28"/>
          <w:lang w:eastAsia="ru-RU"/>
        </w:rPr>
      </w:pPr>
    </w:p>
    <w:p w:rsidR="009A3821" w:rsidRPr="00D40CBD" w:rsidRDefault="009A3821" w:rsidP="00DC7DC8">
      <w:pPr>
        <w:spacing w:line="240" w:lineRule="auto"/>
        <w:jc w:val="both"/>
        <w:rPr>
          <w:rFonts w:ascii="Times New Roman" w:eastAsia="Times New Roman" w:hAnsi="Times New Roman" w:cs="Times New Roman"/>
          <w:b/>
          <w:color w:val="010101"/>
          <w:sz w:val="28"/>
          <w:szCs w:val="28"/>
          <w:lang w:eastAsia="ru-RU"/>
        </w:rPr>
      </w:pPr>
      <w:r w:rsidRPr="00D40CBD">
        <w:rPr>
          <w:rFonts w:ascii="Times New Roman" w:eastAsia="Times New Roman" w:hAnsi="Times New Roman" w:cs="Times New Roman"/>
          <w:b/>
          <w:color w:val="010101"/>
          <w:sz w:val="28"/>
          <w:szCs w:val="28"/>
          <w:lang w:eastAsia="ru-RU"/>
        </w:rPr>
        <w:t>Календарно-тематическое планирование</w:t>
      </w: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
        <w:gridCol w:w="2396"/>
        <w:gridCol w:w="967"/>
        <w:gridCol w:w="1913"/>
        <w:gridCol w:w="1986"/>
        <w:gridCol w:w="2315"/>
      </w:tblGrid>
      <w:tr w:rsidR="00434751" w:rsidRPr="00DC7DC8" w:rsidTr="00A062E3">
        <w:trPr>
          <w:trHeight w:val="144"/>
          <w:tblCellSpacing w:w="20" w:type="nil"/>
        </w:trPr>
        <w:tc>
          <w:tcPr>
            <w:tcW w:w="413" w:type="dxa"/>
            <w:vMerge w:val="restart"/>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 п/п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c>
          <w:tcPr>
            <w:tcW w:w="2415" w:type="dxa"/>
            <w:vMerge w:val="restart"/>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Наименование разделов и тем программы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c>
          <w:tcPr>
            <w:tcW w:w="0" w:type="auto"/>
            <w:gridSpan w:val="3"/>
            <w:tcMar>
              <w:top w:w="50" w:type="dxa"/>
              <w:left w:w="100" w:type="dxa"/>
            </w:tcMar>
            <w:vAlign w:val="center"/>
          </w:tcPr>
          <w:p w:rsidR="00DC7DC8" w:rsidRPr="00DC7DC8" w:rsidRDefault="00DC7DC8" w:rsidP="00DC7DC8">
            <w:pPr>
              <w:spacing w:after="0" w:line="276" w:lineRule="auto"/>
              <w:jc w:val="center"/>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Количество часов</w:t>
            </w:r>
          </w:p>
        </w:tc>
        <w:tc>
          <w:tcPr>
            <w:tcW w:w="2333" w:type="dxa"/>
            <w:vMerge w:val="restart"/>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Электронные (цифровые) образовательные ресурсы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r>
      <w:tr w:rsidR="00DC7DC8" w:rsidRPr="00DC7DC8" w:rsidTr="00A062E3">
        <w:trPr>
          <w:trHeight w:val="144"/>
          <w:tblCellSpacing w:w="20" w:type="nil"/>
        </w:trPr>
        <w:tc>
          <w:tcPr>
            <w:tcW w:w="413" w:type="dxa"/>
            <w:vMerge/>
            <w:tcBorders>
              <w:top w:val="nil"/>
            </w:tcBorders>
            <w:tcMar>
              <w:top w:w="50" w:type="dxa"/>
              <w:left w:w="100" w:type="dxa"/>
            </w:tcMar>
          </w:tcPr>
          <w:p w:rsidR="00DC7DC8" w:rsidRPr="00DC7DC8" w:rsidRDefault="00DC7DC8" w:rsidP="00DC7DC8">
            <w:pPr>
              <w:spacing w:after="200" w:line="276" w:lineRule="auto"/>
              <w:rPr>
                <w:rFonts w:ascii="Times New Roman" w:eastAsia="Calibri" w:hAnsi="Times New Roman" w:cs="Times New Roman"/>
                <w:sz w:val="28"/>
                <w:szCs w:val="28"/>
                <w:lang w:val="en-US"/>
              </w:rPr>
            </w:pPr>
          </w:p>
        </w:tc>
        <w:tc>
          <w:tcPr>
            <w:tcW w:w="0" w:type="auto"/>
            <w:vMerge/>
            <w:tcBorders>
              <w:top w:val="nil"/>
            </w:tcBorders>
            <w:tcMar>
              <w:top w:w="50" w:type="dxa"/>
              <w:left w:w="100" w:type="dxa"/>
            </w:tcMar>
          </w:tcPr>
          <w:p w:rsidR="00DC7DC8" w:rsidRPr="00DC7DC8" w:rsidRDefault="00DC7DC8" w:rsidP="00DC7DC8">
            <w:pPr>
              <w:spacing w:after="200" w:line="276" w:lineRule="auto"/>
              <w:rPr>
                <w:rFonts w:ascii="Times New Roman" w:eastAsia="Calibri" w:hAnsi="Times New Roman" w:cs="Times New Roman"/>
                <w:sz w:val="28"/>
                <w:szCs w:val="28"/>
                <w:lang w:val="en-US"/>
              </w:rPr>
            </w:pPr>
          </w:p>
        </w:tc>
        <w:tc>
          <w:tcPr>
            <w:tcW w:w="974"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Всего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c>
          <w:tcPr>
            <w:tcW w:w="1928"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Контрольные работы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c>
          <w:tcPr>
            <w:tcW w:w="2002"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b/>
                <w:color w:val="000000"/>
                <w:sz w:val="28"/>
                <w:szCs w:val="28"/>
                <w:lang w:val="en-US"/>
              </w:rPr>
              <w:t xml:space="preserve">Практические работы </w:t>
            </w:r>
          </w:p>
          <w:p w:rsidR="00DC7DC8" w:rsidRPr="00DC7DC8" w:rsidRDefault="00DC7DC8" w:rsidP="00DC7DC8">
            <w:pPr>
              <w:spacing w:after="0" w:line="276" w:lineRule="auto"/>
              <w:ind w:left="135"/>
              <w:rPr>
                <w:rFonts w:ascii="Times New Roman" w:eastAsia="Calibri" w:hAnsi="Times New Roman" w:cs="Times New Roman"/>
                <w:sz w:val="28"/>
                <w:szCs w:val="28"/>
                <w:lang w:val="en-US"/>
              </w:rPr>
            </w:pPr>
          </w:p>
        </w:tc>
        <w:tc>
          <w:tcPr>
            <w:tcW w:w="2333" w:type="dxa"/>
            <w:vMerge/>
            <w:tcBorders>
              <w:top w:val="nil"/>
            </w:tcBorders>
            <w:tcMar>
              <w:top w:w="50" w:type="dxa"/>
              <w:left w:w="100" w:type="dxa"/>
            </w:tcMar>
          </w:tcPr>
          <w:p w:rsidR="00DC7DC8" w:rsidRPr="00DC7DC8" w:rsidRDefault="00DC7DC8" w:rsidP="00DC7DC8">
            <w:pPr>
              <w:spacing w:after="200" w:line="276" w:lineRule="auto"/>
              <w:rPr>
                <w:rFonts w:ascii="Times New Roman" w:eastAsia="Calibri" w:hAnsi="Times New Roman" w:cs="Times New Roman"/>
                <w:sz w:val="28"/>
                <w:szCs w:val="28"/>
                <w:lang w:val="en-US"/>
              </w:rPr>
            </w:pPr>
          </w:p>
        </w:tc>
      </w:tr>
      <w:tr w:rsidR="00DC7DC8" w:rsidRPr="00DC7DC8" w:rsidTr="00A062E3">
        <w:trPr>
          <w:trHeight w:val="144"/>
          <w:tblCellSpacing w:w="20" w:type="nil"/>
        </w:trPr>
        <w:tc>
          <w:tcPr>
            <w:tcW w:w="10065" w:type="dxa"/>
            <w:gridSpan w:val="6"/>
            <w:tcMar>
              <w:top w:w="50" w:type="dxa"/>
              <w:left w:w="100" w:type="dxa"/>
            </w:tcMar>
            <w:vAlign w:val="center"/>
          </w:tcPr>
          <w:p w:rsidR="00DC7DC8" w:rsidRPr="00DC7DC8" w:rsidRDefault="00A062E3" w:rsidP="00DC7DC8">
            <w:pPr>
              <w:spacing w:after="0" w:line="276" w:lineRule="auto"/>
              <w:ind w:left="135"/>
              <w:rPr>
                <w:rFonts w:ascii="Times New Roman" w:eastAsia="Calibri" w:hAnsi="Times New Roman" w:cs="Times New Roman"/>
                <w:sz w:val="28"/>
                <w:szCs w:val="28"/>
                <w:lang w:val="en-US"/>
              </w:rPr>
            </w:pPr>
            <w:r>
              <w:rPr>
                <w:rFonts w:ascii="Times New Roman" w:eastAsia="Calibri" w:hAnsi="Times New Roman" w:cs="Times New Roman"/>
                <w:b/>
                <w:color w:val="000000"/>
                <w:sz w:val="28"/>
                <w:szCs w:val="28"/>
              </w:rPr>
              <w:t>Алгоритмы и исполнители (3</w:t>
            </w:r>
            <w:r w:rsidR="00DC7DC8" w:rsidRPr="00DC7DC8">
              <w:rPr>
                <w:rFonts w:ascii="Times New Roman" w:eastAsia="Calibri" w:hAnsi="Times New Roman" w:cs="Times New Roman"/>
                <w:b/>
                <w:color w:val="000000"/>
                <w:sz w:val="28"/>
                <w:szCs w:val="28"/>
              </w:rPr>
              <w:t>ч).</w:t>
            </w:r>
          </w:p>
        </w:tc>
      </w:tr>
      <w:tr w:rsidR="00DC7DC8" w:rsidRPr="00DC7DC8" w:rsidTr="00A062E3">
        <w:trPr>
          <w:trHeight w:val="144"/>
          <w:tblCellSpacing w:w="20" w:type="nil"/>
        </w:trPr>
        <w:tc>
          <w:tcPr>
            <w:tcW w:w="413" w:type="dxa"/>
            <w:tcMar>
              <w:top w:w="50" w:type="dxa"/>
              <w:left w:w="100" w:type="dxa"/>
            </w:tcMar>
            <w:vAlign w:val="center"/>
          </w:tcPr>
          <w:p w:rsidR="00DC7DC8" w:rsidRPr="00DC7DC8" w:rsidRDefault="00DC7DC8" w:rsidP="00DC7DC8">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1.1</w:t>
            </w:r>
          </w:p>
        </w:tc>
        <w:tc>
          <w:tcPr>
            <w:tcW w:w="2415"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Алгоритмы и исполнители.</w:t>
            </w:r>
          </w:p>
        </w:tc>
        <w:tc>
          <w:tcPr>
            <w:tcW w:w="974"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 xml:space="preserve"> </w:t>
            </w:r>
            <w:r>
              <w:rPr>
                <w:rFonts w:ascii="Times New Roman" w:eastAsia="Calibri" w:hAnsi="Times New Roman" w:cs="Times New Roman"/>
                <w:color w:val="000000"/>
                <w:sz w:val="28"/>
                <w:szCs w:val="28"/>
              </w:rPr>
              <w:t>1</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rPr>
            </w:pPr>
            <w:r w:rsidRPr="00DC7DC8">
              <w:rPr>
                <w:rFonts w:ascii="Times New Roman" w:eastAsia="Calibri" w:hAnsi="Times New Roman" w:cs="Times New Roman"/>
                <w:sz w:val="28"/>
                <w:szCs w:val="28"/>
              </w:rPr>
              <w:t>0</w:t>
            </w:r>
          </w:p>
        </w:tc>
        <w:tc>
          <w:tcPr>
            <w:tcW w:w="2002" w:type="dxa"/>
            <w:tcMar>
              <w:top w:w="50" w:type="dxa"/>
              <w:left w:w="100" w:type="dxa"/>
            </w:tcMar>
            <w:vAlign w:val="center"/>
          </w:tcPr>
          <w:p w:rsidR="00DC7DC8" w:rsidRPr="00DC7DC8" w:rsidRDefault="009A3821" w:rsidP="00DC7DC8">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DC7DC8" w:rsidRPr="00DC7DC8" w:rsidRDefault="00F61440" w:rsidP="00DC7DC8">
            <w:pPr>
              <w:spacing w:after="0" w:line="276" w:lineRule="auto"/>
              <w:ind w:left="135"/>
              <w:rPr>
                <w:rFonts w:ascii="Times New Roman" w:eastAsia="Calibri" w:hAnsi="Times New Roman" w:cs="Times New Roman"/>
                <w:sz w:val="28"/>
                <w:szCs w:val="28"/>
              </w:rPr>
            </w:pPr>
            <w:hyperlink r:id="rId9" w:history="1">
              <w:r w:rsidR="00DC7DC8" w:rsidRPr="00DE6C72">
                <w:rPr>
                  <w:rStyle w:val="a3"/>
                  <w:rFonts w:ascii="Times New Roman" w:eastAsia="Calibri" w:hAnsi="Times New Roman" w:cs="Times New Roman"/>
                  <w:sz w:val="28"/>
                  <w:szCs w:val="28"/>
                  <w:lang w:val="en-US"/>
                </w:rPr>
                <w:t>https://piktomir.ru/</w:t>
              </w:r>
            </w:hyperlink>
            <w:r w:rsidR="00DC7DC8">
              <w:rPr>
                <w:rFonts w:ascii="Times New Roman" w:eastAsia="Calibri" w:hAnsi="Times New Roman" w:cs="Times New Roman"/>
                <w:sz w:val="28"/>
                <w:szCs w:val="28"/>
              </w:rPr>
              <w:t xml:space="preserve"> </w:t>
            </w:r>
          </w:p>
        </w:tc>
      </w:tr>
      <w:tr w:rsidR="00DC7DC8" w:rsidRPr="00DC7DC8" w:rsidTr="00A062E3">
        <w:trPr>
          <w:trHeight w:val="144"/>
          <w:tblCellSpacing w:w="20" w:type="nil"/>
        </w:trPr>
        <w:tc>
          <w:tcPr>
            <w:tcW w:w="413" w:type="dxa"/>
            <w:tcMar>
              <w:top w:w="50" w:type="dxa"/>
              <w:left w:w="100" w:type="dxa"/>
            </w:tcMar>
            <w:vAlign w:val="center"/>
          </w:tcPr>
          <w:p w:rsidR="00DC7DC8" w:rsidRPr="00DC7DC8" w:rsidRDefault="00DC7DC8" w:rsidP="00DC7DC8">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1.2</w:t>
            </w:r>
          </w:p>
        </w:tc>
        <w:tc>
          <w:tcPr>
            <w:tcW w:w="2415"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rPr>
            </w:pPr>
            <w:r w:rsidRPr="00DC7DC8">
              <w:rPr>
                <w:rFonts w:ascii="Times New Roman" w:eastAsia="Calibri" w:hAnsi="Times New Roman" w:cs="Times New Roman"/>
                <w:color w:val="000000"/>
                <w:sz w:val="28"/>
                <w:szCs w:val="28"/>
              </w:rPr>
              <w:t>Алгоритмы и исполнители.</w:t>
            </w:r>
          </w:p>
        </w:tc>
        <w:tc>
          <w:tcPr>
            <w:tcW w:w="974"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 xml:space="preserve"> </w:t>
            </w:r>
            <w:r w:rsidRPr="00DC7DC8">
              <w:rPr>
                <w:rFonts w:ascii="Times New Roman" w:eastAsia="Calibri" w:hAnsi="Times New Roman" w:cs="Times New Roman"/>
                <w:color w:val="000000"/>
                <w:sz w:val="28"/>
                <w:szCs w:val="28"/>
                <w:lang w:val="en-US"/>
              </w:rPr>
              <w:t xml:space="preserve">2 </w:t>
            </w:r>
          </w:p>
        </w:tc>
        <w:tc>
          <w:tcPr>
            <w:tcW w:w="1928" w:type="dxa"/>
            <w:tcMar>
              <w:top w:w="50" w:type="dxa"/>
              <w:left w:w="100" w:type="dxa"/>
            </w:tcMar>
            <w:vAlign w:val="center"/>
          </w:tcPr>
          <w:p w:rsidR="00DC7DC8" w:rsidRPr="00DC7DC8" w:rsidRDefault="009A3821" w:rsidP="00DC7DC8">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002" w:type="dxa"/>
            <w:tcMar>
              <w:top w:w="50" w:type="dxa"/>
              <w:left w:w="100" w:type="dxa"/>
            </w:tcMar>
            <w:vAlign w:val="center"/>
          </w:tcPr>
          <w:p w:rsidR="00DC7DC8" w:rsidRPr="00DC7DC8" w:rsidRDefault="009A3821" w:rsidP="00DC7DC8">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DC7DC8" w:rsidRPr="00DC7DC8" w:rsidRDefault="00F61440" w:rsidP="00DC7DC8">
            <w:pPr>
              <w:spacing w:after="0" w:line="276" w:lineRule="auto"/>
              <w:ind w:left="135"/>
              <w:rPr>
                <w:rFonts w:ascii="Times New Roman" w:eastAsia="Calibri" w:hAnsi="Times New Roman" w:cs="Times New Roman"/>
                <w:sz w:val="28"/>
                <w:szCs w:val="28"/>
              </w:rPr>
            </w:pPr>
            <w:hyperlink r:id="rId10" w:history="1">
              <w:r w:rsidR="00DC7DC8" w:rsidRPr="00DE6C72">
                <w:rPr>
                  <w:rStyle w:val="a3"/>
                  <w:rFonts w:ascii="Times New Roman" w:eastAsia="Calibri" w:hAnsi="Times New Roman" w:cs="Times New Roman"/>
                  <w:sz w:val="28"/>
                  <w:szCs w:val="28"/>
                  <w:lang w:val="en-US"/>
                </w:rPr>
                <w:t>https://piktomir.ru/</w:t>
              </w:r>
            </w:hyperlink>
            <w:r w:rsidR="00DC7DC8">
              <w:rPr>
                <w:rFonts w:ascii="Times New Roman" w:eastAsia="Calibri" w:hAnsi="Times New Roman" w:cs="Times New Roman"/>
                <w:sz w:val="28"/>
                <w:szCs w:val="28"/>
              </w:rPr>
              <w:t xml:space="preserve"> </w:t>
            </w:r>
          </w:p>
        </w:tc>
      </w:tr>
      <w:tr w:rsidR="00DC7DC8" w:rsidRPr="00DC7DC8" w:rsidTr="00A062E3">
        <w:trPr>
          <w:trHeight w:val="144"/>
          <w:tblCellSpacing w:w="20" w:type="nil"/>
        </w:trPr>
        <w:tc>
          <w:tcPr>
            <w:tcW w:w="10065" w:type="dxa"/>
            <w:gridSpan w:val="6"/>
            <w:tcMar>
              <w:top w:w="50" w:type="dxa"/>
              <w:left w:w="100" w:type="dxa"/>
            </w:tcMar>
            <w:vAlign w:val="center"/>
          </w:tcPr>
          <w:p w:rsidR="00DC7DC8" w:rsidRPr="00DC7DC8" w:rsidRDefault="00DC7DC8" w:rsidP="00A062E3">
            <w:pPr>
              <w:spacing w:after="0" w:line="276" w:lineRule="auto"/>
              <w:ind w:left="135"/>
              <w:rPr>
                <w:rFonts w:ascii="Times New Roman" w:eastAsia="Calibri" w:hAnsi="Times New Roman" w:cs="Times New Roman"/>
                <w:sz w:val="28"/>
                <w:szCs w:val="28"/>
              </w:rPr>
            </w:pPr>
            <w:r w:rsidRPr="00DC7DC8">
              <w:rPr>
                <w:rFonts w:ascii="Times New Roman" w:eastAsia="Calibri" w:hAnsi="Times New Roman" w:cs="Times New Roman"/>
                <w:b/>
                <w:color w:val="000000"/>
                <w:sz w:val="28"/>
                <w:szCs w:val="28"/>
              </w:rPr>
              <w:t>Знакомство со средой Пиктомир (</w:t>
            </w:r>
            <w:r w:rsidR="00A062E3">
              <w:rPr>
                <w:rFonts w:ascii="Times New Roman" w:eastAsia="Calibri" w:hAnsi="Times New Roman" w:cs="Times New Roman"/>
                <w:b/>
                <w:color w:val="000000"/>
                <w:sz w:val="28"/>
                <w:szCs w:val="28"/>
              </w:rPr>
              <w:t>3</w:t>
            </w:r>
            <w:r w:rsidRPr="00DC7DC8">
              <w:rPr>
                <w:rFonts w:ascii="Times New Roman" w:eastAsia="Calibri" w:hAnsi="Times New Roman" w:cs="Times New Roman"/>
                <w:b/>
                <w:color w:val="000000"/>
                <w:sz w:val="28"/>
                <w:szCs w:val="28"/>
              </w:rPr>
              <w:t xml:space="preserve"> ч).</w:t>
            </w:r>
          </w:p>
        </w:tc>
      </w:tr>
      <w:tr w:rsidR="00DC7DC8" w:rsidRPr="00DC7DC8" w:rsidTr="00A062E3">
        <w:trPr>
          <w:trHeight w:val="144"/>
          <w:tblCellSpacing w:w="20" w:type="nil"/>
        </w:trPr>
        <w:tc>
          <w:tcPr>
            <w:tcW w:w="413" w:type="dxa"/>
            <w:tcMar>
              <w:top w:w="50" w:type="dxa"/>
              <w:left w:w="100" w:type="dxa"/>
            </w:tcMar>
            <w:vAlign w:val="center"/>
          </w:tcPr>
          <w:p w:rsidR="00DC7DC8" w:rsidRPr="00DC7DC8" w:rsidRDefault="00DC7DC8" w:rsidP="00DC7DC8">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2.1</w:t>
            </w:r>
          </w:p>
        </w:tc>
        <w:tc>
          <w:tcPr>
            <w:tcW w:w="2415"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rPr>
            </w:pPr>
            <w:r w:rsidRPr="00DC7DC8">
              <w:rPr>
                <w:rFonts w:ascii="Times New Roman" w:eastAsia="Calibri" w:hAnsi="Times New Roman" w:cs="Times New Roman"/>
                <w:color w:val="000000"/>
                <w:sz w:val="28"/>
                <w:szCs w:val="28"/>
              </w:rPr>
              <w:t>Среда программирования Пиктомир. Исполнитель Робот-Вертун.</w:t>
            </w:r>
          </w:p>
        </w:tc>
        <w:tc>
          <w:tcPr>
            <w:tcW w:w="974" w:type="dxa"/>
            <w:tcMar>
              <w:top w:w="50" w:type="dxa"/>
              <w:left w:w="100" w:type="dxa"/>
            </w:tcMar>
            <w:vAlign w:val="center"/>
          </w:tcPr>
          <w:p w:rsidR="00DC7DC8" w:rsidRPr="00DC7DC8" w:rsidRDefault="00DC7DC8" w:rsidP="00A062E3">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 xml:space="preserve"> </w:t>
            </w:r>
            <w:r w:rsidR="00A062E3">
              <w:rPr>
                <w:rFonts w:ascii="Times New Roman" w:eastAsia="Calibri" w:hAnsi="Times New Roman" w:cs="Times New Roman"/>
                <w:color w:val="000000"/>
                <w:sz w:val="28"/>
                <w:szCs w:val="28"/>
              </w:rPr>
              <w:t>2</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rPr>
            </w:pPr>
            <w:r w:rsidRPr="00DC7DC8">
              <w:rPr>
                <w:rFonts w:ascii="Times New Roman" w:eastAsia="Calibri" w:hAnsi="Times New Roman" w:cs="Times New Roman"/>
                <w:sz w:val="28"/>
                <w:szCs w:val="28"/>
              </w:rPr>
              <w:t>0</w:t>
            </w:r>
          </w:p>
        </w:tc>
        <w:tc>
          <w:tcPr>
            <w:tcW w:w="2002"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DC7DC8" w:rsidRPr="00DC7DC8" w:rsidRDefault="00F61440" w:rsidP="00DC7DC8">
            <w:pPr>
              <w:spacing w:after="0" w:line="276" w:lineRule="auto"/>
              <w:ind w:left="135"/>
              <w:rPr>
                <w:rFonts w:ascii="Times New Roman" w:eastAsia="Calibri" w:hAnsi="Times New Roman" w:cs="Times New Roman"/>
                <w:sz w:val="28"/>
                <w:szCs w:val="28"/>
              </w:rPr>
            </w:pPr>
            <w:hyperlink r:id="rId11" w:history="1">
              <w:r w:rsidR="00DC7DC8" w:rsidRPr="00DE6C72">
                <w:rPr>
                  <w:rStyle w:val="a3"/>
                  <w:rFonts w:ascii="Times New Roman" w:eastAsia="Calibri" w:hAnsi="Times New Roman" w:cs="Times New Roman"/>
                  <w:sz w:val="28"/>
                  <w:szCs w:val="28"/>
                  <w:lang w:val="en-US"/>
                </w:rPr>
                <w:t>https://piktomir.ru/</w:t>
              </w:r>
            </w:hyperlink>
            <w:r w:rsidR="00DC7DC8">
              <w:rPr>
                <w:rFonts w:ascii="Times New Roman" w:eastAsia="Calibri" w:hAnsi="Times New Roman" w:cs="Times New Roman"/>
                <w:sz w:val="28"/>
                <w:szCs w:val="28"/>
              </w:rPr>
              <w:t xml:space="preserve"> </w:t>
            </w:r>
          </w:p>
        </w:tc>
      </w:tr>
      <w:tr w:rsidR="00DC7DC8" w:rsidRPr="00DC7DC8" w:rsidTr="00A062E3">
        <w:trPr>
          <w:trHeight w:val="144"/>
          <w:tblCellSpacing w:w="20" w:type="nil"/>
        </w:trPr>
        <w:tc>
          <w:tcPr>
            <w:tcW w:w="413" w:type="dxa"/>
            <w:tcMar>
              <w:top w:w="50" w:type="dxa"/>
              <w:left w:w="100" w:type="dxa"/>
            </w:tcMar>
            <w:vAlign w:val="center"/>
          </w:tcPr>
          <w:p w:rsidR="00DC7DC8" w:rsidRPr="00DC7DC8" w:rsidRDefault="00DC7DC8" w:rsidP="00DC7DC8">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2.2</w:t>
            </w:r>
          </w:p>
        </w:tc>
        <w:tc>
          <w:tcPr>
            <w:tcW w:w="2415" w:type="dxa"/>
            <w:tcMar>
              <w:top w:w="50" w:type="dxa"/>
              <w:left w:w="100" w:type="dxa"/>
            </w:tcMar>
            <w:vAlign w:val="center"/>
          </w:tcPr>
          <w:p w:rsidR="00DC7DC8" w:rsidRPr="00DC7DC8" w:rsidRDefault="00DC7DC8" w:rsidP="00DC7DC8">
            <w:pPr>
              <w:spacing w:after="0" w:line="276" w:lineRule="auto"/>
              <w:ind w:left="135"/>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Управляем роботом.</w:t>
            </w:r>
          </w:p>
        </w:tc>
        <w:tc>
          <w:tcPr>
            <w:tcW w:w="974"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 xml:space="preserve"> </w:t>
            </w:r>
            <w:r>
              <w:rPr>
                <w:rFonts w:ascii="Times New Roman" w:eastAsia="Calibri" w:hAnsi="Times New Roman" w:cs="Times New Roman"/>
                <w:color w:val="000000"/>
                <w:sz w:val="28"/>
                <w:szCs w:val="28"/>
              </w:rPr>
              <w:t>1</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rPr>
            </w:pPr>
            <w:r w:rsidRPr="00DC7DC8">
              <w:rPr>
                <w:rFonts w:ascii="Times New Roman" w:eastAsia="Calibri" w:hAnsi="Times New Roman" w:cs="Times New Roman"/>
                <w:sz w:val="28"/>
                <w:szCs w:val="28"/>
              </w:rPr>
              <w:t>0</w:t>
            </w:r>
          </w:p>
        </w:tc>
        <w:tc>
          <w:tcPr>
            <w:tcW w:w="2002" w:type="dxa"/>
            <w:tcMar>
              <w:top w:w="50" w:type="dxa"/>
              <w:left w:w="100" w:type="dxa"/>
            </w:tcMar>
            <w:vAlign w:val="center"/>
          </w:tcPr>
          <w:p w:rsidR="00DC7DC8" w:rsidRPr="00DC7DC8" w:rsidRDefault="00DC7DC8" w:rsidP="00DC7DC8">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DC7DC8" w:rsidRPr="00DC7DC8" w:rsidRDefault="00F61440" w:rsidP="00DC7DC8">
            <w:pPr>
              <w:spacing w:after="0" w:line="276" w:lineRule="auto"/>
              <w:ind w:left="135"/>
              <w:rPr>
                <w:rFonts w:ascii="Times New Roman" w:eastAsia="Calibri" w:hAnsi="Times New Roman" w:cs="Times New Roman"/>
                <w:sz w:val="28"/>
                <w:szCs w:val="28"/>
              </w:rPr>
            </w:pPr>
            <w:hyperlink r:id="rId12" w:history="1">
              <w:r w:rsidR="00DC7DC8" w:rsidRPr="00DE6C72">
                <w:rPr>
                  <w:rStyle w:val="a3"/>
                  <w:rFonts w:ascii="Times New Roman" w:eastAsia="Calibri" w:hAnsi="Times New Roman" w:cs="Times New Roman"/>
                  <w:sz w:val="28"/>
                  <w:szCs w:val="28"/>
                  <w:lang w:val="en-US"/>
                </w:rPr>
                <w:t>https://piktomir.ru/</w:t>
              </w:r>
            </w:hyperlink>
            <w:r w:rsidR="00DC7DC8">
              <w:rPr>
                <w:rFonts w:ascii="Times New Roman" w:eastAsia="Calibri" w:hAnsi="Times New Roman" w:cs="Times New Roman"/>
                <w:sz w:val="28"/>
                <w:szCs w:val="28"/>
              </w:rPr>
              <w:t xml:space="preserve"> </w:t>
            </w:r>
          </w:p>
        </w:tc>
      </w:tr>
      <w:tr w:rsidR="00DC7DC8" w:rsidRPr="00DC7DC8" w:rsidTr="00A062E3">
        <w:trPr>
          <w:trHeight w:val="144"/>
          <w:tblCellSpacing w:w="20" w:type="nil"/>
        </w:trPr>
        <w:tc>
          <w:tcPr>
            <w:tcW w:w="10065" w:type="dxa"/>
            <w:gridSpan w:val="6"/>
            <w:tcMar>
              <w:top w:w="50" w:type="dxa"/>
              <w:left w:w="100" w:type="dxa"/>
            </w:tcMar>
            <w:vAlign w:val="center"/>
          </w:tcPr>
          <w:p w:rsidR="00DC7DC8" w:rsidRPr="00DC7DC8" w:rsidRDefault="00A062E3" w:rsidP="00DC7DC8">
            <w:pPr>
              <w:spacing w:after="0" w:line="276" w:lineRule="auto"/>
              <w:ind w:left="135"/>
              <w:rPr>
                <w:rFonts w:ascii="Times New Roman" w:eastAsia="Calibri" w:hAnsi="Times New Roman" w:cs="Times New Roman"/>
                <w:sz w:val="28"/>
                <w:szCs w:val="28"/>
                <w:lang w:val="en-US"/>
              </w:rPr>
            </w:pPr>
            <w:r>
              <w:rPr>
                <w:rFonts w:ascii="Times New Roman" w:eastAsia="Calibri" w:hAnsi="Times New Roman" w:cs="Times New Roman"/>
                <w:b/>
                <w:color w:val="000000"/>
                <w:sz w:val="28"/>
                <w:szCs w:val="28"/>
              </w:rPr>
              <w:t>Составление линейных программ (5</w:t>
            </w:r>
            <w:r w:rsidR="00DC7DC8" w:rsidRPr="00DC7DC8">
              <w:rPr>
                <w:rFonts w:ascii="Times New Roman" w:eastAsia="Calibri" w:hAnsi="Times New Roman" w:cs="Times New Roman"/>
                <w:b/>
                <w:color w:val="000000"/>
                <w:sz w:val="28"/>
                <w:szCs w:val="28"/>
              </w:rPr>
              <w:t xml:space="preserve"> ч).</w:t>
            </w:r>
          </w:p>
        </w:tc>
      </w:tr>
      <w:tr w:rsidR="00434751" w:rsidRPr="00DC7DC8" w:rsidTr="00A062E3">
        <w:trPr>
          <w:trHeight w:val="144"/>
          <w:tblCellSpacing w:w="20" w:type="nil"/>
        </w:trPr>
        <w:tc>
          <w:tcPr>
            <w:tcW w:w="413" w:type="dxa"/>
            <w:tcMar>
              <w:top w:w="50" w:type="dxa"/>
              <w:left w:w="100" w:type="dxa"/>
            </w:tcMar>
            <w:vAlign w:val="center"/>
          </w:tcPr>
          <w:p w:rsidR="00434751" w:rsidRPr="00DC7DC8" w:rsidRDefault="00434751" w:rsidP="00434751">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3.1</w:t>
            </w:r>
          </w:p>
        </w:tc>
        <w:tc>
          <w:tcPr>
            <w:tcW w:w="2415" w:type="dxa"/>
            <w:tcMar>
              <w:top w:w="50" w:type="dxa"/>
              <w:left w:w="100" w:type="dxa"/>
            </w:tcMar>
          </w:tcPr>
          <w:p w:rsidR="00434751" w:rsidRDefault="00434751" w:rsidP="00434751">
            <w:r w:rsidRPr="00DC7DC8">
              <w:rPr>
                <w:rFonts w:ascii="Times New Roman" w:eastAsia="Times New Roman" w:hAnsi="Times New Roman" w:cs="Times New Roman"/>
                <w:sz w:val="28"/>
                <w:szCs w:val="28"/>
                <w:lang w:eastAsia="ru-RU"/>
              </w:rPr>
              <w:t>Линейный алгоритм. Робот выполняет программу.</w:t>
            </w:r>
          </w:p>
        </w:tc>
        <w:tc>
          <w:tcPr>
            <w:tcW w:w="974"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1</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002" w:type="dxa"/>
            <w:tcMar>
              <w:top w:w="50" w:type="dxa"/>
              <w:left w:w="100" w:type="dxa"/>
            </w:tcMar>
            <w:vAlign w:val="center"/>
          </w:tcPr>
          <w:p w:rsidR="00434751" w:rsidRPr="00DC7DC8"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3"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413" w:type="dxa"/>
            <w:tcMar>
              <w:top w:w="50" w:type="dxa"/>
              <w:left w:w="100" w:type="dxa"/>
            </w:tcMar>
            <w:vAlign w:val="center"/>
          </w:tcPr>
          <w:p w:rsidR="00434751" w:rsidRPr="00DC7DC8" w:rsidRDefault="00434751" w:rsidP="00434751">
            <w:pPr>
              <w:spacing w:after="0" w:line="276" w:lineRule="auto"/>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3.2</w:t>
            </w:r>
          </w:p>
        </w:tc>
        <w:tc>
          <w:tcPr>
            <w:tcW w:w="2415" w:type="dxa"/>
            <w:tcMar>
              <w:top w:w="50" w:type="dxa"/>
              <w:left w:w="100" w:type="dxa"/>
            </w:tcMar>
          </w:tcPr>
          <w:p w:rsidR="00434751" w:rsidRDefault="00434751" w:rsidP="00434751">
            <w:r w:rsidRPr="00DC7DC8">
              <w:rPr>
                <w:rFonts w:ascii="Times New Roman" w:eastAsia="Times New Roman" w:hAnsi="Times New Roman" w:cs="Times New Roman"/>
                <w:sz w:val="28"/>
                <w:szCs w:val="28"/>
                <w:lang w:eastAsia="ru-RU"/>
              </w:rPr>
              <w:t>Линейный алгоритм. Робот выполняет программу.</w:t>
            </w:r>
          </w:p>
        </w:tc>
        <w:tc>
          <w:tcPr>
            <w:tcW w:w="974"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1</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rPr>
            </w:pPr>
            <w:r w:rsidRPr="00DC7DC8">
              <w:rPr>
                <w:rFonts w:ascii="Times New Roman" w:eastAsia="Calibri" w:hAnsi="Times New Roman" w:cs="Times New Roman"/>
                <w:sz w:val="28"/>
                <w:szCs w:val="28"/>
              </w:rPr>
              <w:t>0</w:t>
            </w:r>
          </w:p>
        </w:tc>
        <w:tc>
          <w:tcPr>
            <w:tcW w:w="2002"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4"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413" w:type="dxa"/>
            <w:tcMar>
              <w:top w:w="50" w:type="dxa"/>
              <w:left w:w="100" w:type="dxa"/>
            </w:tcMar>
            <w:vAlign w:val="center"/>
          </w:tcPr>
          <w:p w:rsidR="00434751" w:rsidRPr="00434751" w:rsidRDefault="00434751" w:rsidP="00434751">
            <w:pPr>
              <w:spacing w:after="0" w:line="276"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3.3</w:t>
            </w:r>
          </w:p>
        </w:tc>
        <w:tc>
          <w:tcPr>
            <w:tcW w:w="2415" w:type="dxa"/>
            <w:tcMar>
              <w:top w:w="50" w:type="dxa"/>
              <w:left w:w="100" w:type="dxa"/>
            </w:tcMar>
          </w:tcPr>
          <w:p w:rsidR="00434751" w:rsidRPr="00DC7DC8" w:rsidRDefault="00434751" w:rsidP="00434751">
            <w:pPr>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Редактирование программ.</w:t>
            </w:r>
          </w:p>
        </w:tc>
        <w:tc>
          <w:tcPr>
            <w:tcW w:w="974"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5"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413" w:type="dxa"/>
            <w:tcMar>
              <w:top w:w="50" w:type="dxa"/>
              <w:left w:w="100" w:type="dxa"/>
            </w:tcMar>
            <w:vAlign w:val="center"/>
          </w:tcPr>
          <w:p w:rsidR="00434751" w:rsidRPr="00434751" w:rsidRDefault="00434751" w:rsidP="00434751">
            <w:pPr>
              <w:spacing w:after="0" w:line="276"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3.4</w:t>
            </w:r>
          </w:p>
        </w:tc>
        <w:tc>
          <w:tcPr>
            <w:tcW w:w="2415" w:type="dxa"/>
            <w:tcMar>
              <w:top w:w="50" w:type="dxa"/>
              <w:left w:w="100" w:type="dxa"/>
            </w:tcMar>
          </w:tcPr>
          <w:p w:rsidR="00434751" w:rsidRPr="00DC7DC8" w:rsidRDefault="00434751" w:rsidP="00434751">
            <w:pPr>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Исправляем неправильную программу.</w:t>
            </w:r>
          </w:p>
        </w:tc>
        <w:tc>
          <w:tcPr>
            <w:tcW w:w="974" w:type="dxa"/>
            <w:tcMar>
              <w:top w:w="50" w:type="dxa"/>
              <w:left w:w="100" w:type="dxa"/>
            </w:tcMar>
            <w:vAlign w:val="center"/>
          </w:tcPr>
          <w:p w:rsidR="00434751" w:rsidRPr="00DC7DC8" w:rsidRDefault="00A062E3"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6"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10065" w:type="dxa"/>
            <w:gridSpan w:val="6"/>
            <w:tcMar>
              <w:top w:w="50" w:type="dxa"/>
              <w:left w:w="100" w:type="dxa"/>
            </w:tcMar>
            <w:vAlign w:val="center"/>
          </w:tcPr>
          <w:p w:rsidR="00434751" w:rsidRPr="00DC7DC8" w:rsidRDefault="00A062E3" w:rsidP="00DC7DC8">
            <w:pPr>
              <w:spacing w:after="200" w:line="276" w:lineRule="auto"/>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Изучаем повторители (9</w:t>
            </w:r>
            <w:r w:rsidR="00434751" w:rsidRPr="00434751">
              <w:rPr>
                <w:rFonts w:ascii="Times New Roman" w:eastAsia="Calibri" w:hAnsi="Times New Roman" w:cs="Times New Roman"/>
                <w:b/>
                <w:sz w:val="28"/>
                <w:szCs w:val="28"/>
                <w:lang w:val="en-US"/>
              </w:rPr>
              <w:t xml:space="preserve"> ч).</w:t>
            </w:r>
          </w:p>
        </w:tc>
      </w:tr>
      <w:tr w:rsidR="00434751" w:rsidRPr="00DC7DC8" w:rsidTr="00A062E3">
        <w:trPr>
          <w:trHeight w:val="144"/>
          <w:tblCellSpacing w:w="20" w:type="nil"/>
        </w:trPr>
        <w:tc>
          <w:tcPr>
            <w:tcW w:w="413" w:type="dxa"/>
            <w:tcBorders>
              <w:right w:val="single" w:sz="4" w:space="0" w:color="auto"/>
            </w:tcBorders>
            <w:tcMar>
              <w:top w:w="50" w:type="dxa"/>
              <w:left w:w="100" w:type="dxa"/>
            </w:tcMar>
            <w:vAlign w:val="center"/>
          </w:tcPr>
          <w:p w:rsidR="00434751" w:rsidRPr="00DC7DC8"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2415" w:type="dxa"/>
            <w:tcBorders>
              <w:left w:val="single" w:sz="4" w:space="0" w:color="auto"/>
            </w:tcBorders>
            <w:vAlign w:val="center"/>
          </w:tcPr>
          <w:p w:rsidR="00434751" w:rsidRPr="00DC7DC8" w:rsidRDefault="00434751" w:rsidP="00434751">
            <w:pPr>
              <w:spacing w:after="0" w:line="276" w:lineRule="auto"/>
              <w:ind w:left="135"/>
              <w:rPr>
                <w:rFonts w:ascii="Times New Roman" w:eastAsia="Calibri" w:hAnsi="Times New Roman" w:cs="Times New Roman"/>
                <w:sz w:val="28"/>
                <w:szCs w:val="28"/>
                <w:lang w:val="en-US"/>
              </w:rPr>
            </w:pPr>
            <w:r w:rsidRPr="00434751">
              <w:rPr>
                <w:rFonts w:ascii="Times New Roman" w:eastAsia="Calibri" w:hAnsi="Times New Roman" w:cs="Times New Roman"/>
                <w:sz w:val="28"/>
                <w:szCs w:val="28"/>
              </w:rPr>
              <w:t xml:space="preserve">Повторители. </w:t>
            </w:r>
            <w:r w:rsidRPr="00434751">
              <w:rPr>
                <w:rFonts w:ascii="Times New Roman" w:eastAsia="Calibri" w:hAnsi="Times New Roman" w:cs="Times New Roman"/>
                <w:sz w:val="28"/>
                <w:szCs w:val="28"/>
              </w:rPr>
              <w:lastRenderedPageBreak/>
              <w:t>Цикл n-раз.</w:t>
            </w:r>
          </w:p>
        </w:tc>
        <w:tc>
          <w:tcPr>
            <w:tcW w:w="974"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lastRenderedPageBreak/>
              <w:t xml:space="preserve"> </w:t>
            </w:r>
            <w:r>
              <w:rPr>
                <w:rFonts w:ascii="Times New Roman" w:eastAsia="Calibri" w:hAnsi="Times New Roman" w:cs="Times New Roman"/>
                <w:color w:val="000000"/>
                <w:sz w:val="28"/>
                <w:szCs w:val="28"/>
              </w:rPr>
              <w:t>1</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434751" w:rsidRPr="00DC7DC8" w:rsidRDefault="00434751" w:rsidP="0043475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 xml:space="preserve"> </w:t>
            </w:r>
            <w:r>
              <w:rPr>
                <w:rFonts w:ascii="Times New Roman" w:eastAsia="Calibri" w:hAnsi="Times New Roman" w:cs="Times New Roman"/>
                <w:color w:val="000000"/>
                <w:sz w:val="28"/>
                <w:szCs w:val="28"/>
              </w:rPr>
              <w:t>0</w:t>
            </w:r>
            <w:r w:rsidRPr="00DC7DC8">
              <w:rPr>
                <w:rFonts w:ascii="Times New Roman" w:eastAsia="Calibri" w:hAnsi="Times New Roman" w:cs="Times New Roman"/>
                <w:color w:val="000000"/>
                <w:sz w:val="28"/>
                <w:szCs w:val="28"/>
                <w:lang w:val="en-US"/>
              </w:rPr>
              <w:t xml:space="preserve"> </w:t>
            </w:r>
          </w:p>
        </w:tc>
        <w:tc>
          <w:tcPr>
            <w:tcW w:w="2002" w:type="dxa"/>
            <w:tcMar>
              <w:top w:w="50" w:type="dxa"/>
              <w:left w:w="100" w:type="dxa"/>
            </w:tcMar>
            <w:vAlign w:val="center"/>
          </w:tcPr>
          <w:p w:rsidR="00434751" w:rsidRPr="00DC7DC8"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7" w:history="1">
              <w:r w:rsidR="00434751" w:rsidRPr="00DE6C72">
                <w:rPr>
                  <w:rStyle w:val="a3"/>
                  <w:rFonts w:ascii="Times New Roman" w:eastAsia="Calibri" w:hAnsi="Times New Roman" w:cs="Times New Roman"/>
                  <w:sz w:val="28"/>
                  <w:szCs w:val="28"/>
                  <w:lang w:val="en-US"/>
                </w:rPr>
                <w:t>https://piktomir.r</w:t>
              </w:r>
              <w:r w:rsidR="00434751" w:rsidRPr="00DE6C72">
                <w:rPr>
                  <w:rStyle w:val="a3"/>
                  <w:rFonts w:ascii="Times New Roman" w:eastAsia="Calibri" w:hAnsi="Times New Roman" w:cs="Times New Roman"/>
                  <w:sz w:val="28"/>
                  <w:szCs w:val="28"/>
                  <w:lang w:val="en-US"/>
                </w:rPr>
                <w:lastRenderedPageBreak/>
                <w:t>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3.6</w:t>
            </w:r>
          </w:p>
        </w:tc>
        <w:tc>
          <w:tcPr>
            <w:tcW w:w="2415" w:type="dxa"/>
            <w:tcBorders>
              <w:left w:val="single" w:sz="4" w:space="0" w:color="auto"/>
            </w:tcBorders>
            <w:vAlign w:val="center"/>
          </w:tcPr>
          <w:p w:rsidR="00434751" w:rsidRPr="00DC7DC8" w:rsidRDefault="00434751" w:rsidP="00434751">
            <w:pPr>
              <w:spacing w:after="0" w:line="276" w:lineRule="auto"/>
              <w:ind w:left="135"/>
              <w:rPr>
                <w:rFonts w:ascii="Times New Roman" w:eastAsia="Calibri" w:hAnsi="Times New Roman" w:cs="Times New Roman"/>
                <w:sz w:val="28"/>
                <w:szCs w:val="28"/>
                <w:lang w:val="en-US"/>
              </w:rPr>
            </w:pPr>
            <w:r w:rsidRPr="00434751">
              <w:rPr>
                <w:rFonts w:ascii="Times New Roman" w:eastAsia="Calibri" w:hAnsi="Times New Roman" w:cs="Times New Roman"/>
                <w:sz w:val="28"/>
                <w:szCs w:val="28"/>
              </w:rPr>
              <w:t>Повторители. Цикл n-раз.</w:t>
            </w:r>
          </w:p>
        </w:tc>
        <w:tc>
          <w:tcPr>
            <w:tcW w:w="974"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8"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3.7</w:t>
            </w:r>
          </w:p>
        </w:tc>
        <w:tc>
          <w:tcPr>
            <w:tcW w:w="2415" w:type="dxa"/>
            <w:tcBorders>
              <w:left w:val="single" w:sz="4" w:space="0" w:color="auto"/>
            </w:tcBorders>
            <w:vAlign w:val="center"/>
          </w:tcPr>
          <w:p w:rsidR="00434751" w:rsidRPr="00DC7DC8" w:rsidRDefault="00434751" w:rsidP="00434751">
            <w:pPr>
              <w:spacing w:after="0" w:line="276" w:lineRule="auto"/>
              <w:ind w:left="135"/>
              <w:rPr>
                <w:rFonts w:ascii="Times New Roman" w:eastAsia="Calibri" w:hAnsi="Times New Roman" w:cs="Times New Roman"/>
                <w:sz w:val="28"/>
                <w:szCs w:val="28"/>
                <w:lang w:val="en-US"/>
              </w:rPr>
            </w:pPr>
            <w:r w:rsidRPr="00434751">
              <w:rPr>
                <w:rFonts w:ascii="Times New Roman" w:eastAsia="Calibri" w:hAnsi="Times New Roman" w:cs="Times New Roman"/>
                <w:sz w:val="28"/>
                <w:szCs w:val="28"/>
              </w:rPr>
              <w:t>Повторители. Цикл n-раз.</w:t>
            </w:r>
          </w:p>
        </w:tc>
        <w:tc>
          <w:tcPr>
            <w:tcW w:w="974"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19"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2415" w:type="dxa"/>
          </w:tcPr>
          <w:p w:rsidR="00434751" w:rsidRPr="00DC7DC8" w:rsidRDefault="00434751" w:rsidP="00434751">
            <w:pPr>
              <w:spacing w:after="0" w:line="240" w:lineRule="auto"/>
              <w:jc w:val="both"/>
              <w:rPr>
                <w:rFonts w:ascii="Times New Roman" w:eastAsia="Times New Roman" w:hAnsi="Times New Roman" w:cs="Times New Roman"/>
                <w:sz w:val="28"/>
                <w:szCs w:val="28"/>
                <w:lang w:eastAsia="ru-RU"/>
              </w:rPr>
            </w:pPr>
            <w:r w:rsidRPr="00DC7DC8">
              <w:rPr>
                <w:rFonts w:ascii="Times New Roman" w:eastAsia="Times New Roman" w:hAnsi="Times New Roman" w:cs="Times New Roman"/>
                <w:sz w:val="28"/>
                <w:szCs w:val="28"/>
                <w:lang w:eastAsia="ru-RU"/>
              </w:rPr>
              <w:t>Подпрограммы. Использование нескольких подпрограмм в одной программе.</w:t>
            </w:r>
          </w:p>
        </w:tc>
        <w:tc>
          <w:tcPr>
            <w:tcW w:w="974"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P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0"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2415" w:type="dxa"/>
          </w:tcPr>
          <w:p w:rsidR="00434751" w:rsidRPr="00DC7DC8" w:rsidRDefault="00434751" w:rsidP="00434751">
            <w:pPr>
              <w:spacing w:after="0" w:line="240" w:lineRule="auto"/>
              <w:jc w:val="both"/>
              <w:rPr>
                <w:rFonts w:ascii="Times New Roman" w:eastAsia="Times New Roman" w:hAnsi="Times New Roman" w:cs="Times New Roman"/>
                <w:sz w:val="28"/>
                <w:szCs w:val="28"/>
                <w:lang w:eastAsia="ru-RU"/>
              </w:rPr>
            </w:pPr>
            <w:r w:rsidRPr="00DC7DC8">
              <w:rPr>
                <w:rFonts w:ascii="Times New Roman" w:eastAsia="Times New Roman" w:hAnsi="Times New Roman" w:cs="Times New Roman"/>
                <w:sz w:val="28"/>
                <w:szCs w:val="28"/>
                <w:lang w:eastAsia="ru-RU"/>
              </w:rPr>
              <w:t>Подпрограммы. Использование нескольких подпрограмм в одной программе.</w:t>
            </w:r>
          </w:p>
        </w:tc>
        <w:tc>
          <w:tcPr>
            <w:tcW w:w="974" w:type="dxa"/>
            <w:tcMar>
              <w:top w:w="50" w:type="dxa"/>
              <w:left w:w="100" w:type="dxa"/>
            </w:tcMar>
            <w:vAlign w:val="center"/>
          </w:tcPr>
          <w:p w:rsidR="00434751" w:rsidRDefault="00A062E3"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1"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415" w:type="dxa"/>
          </w:tcPr>
          <w:p w:rsidR="00434751" w:rsidRPr="00DC7DC8"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Составление программ с использованием цикла n-раз</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2"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4.1</w:t>
            </w:r>
          </w:p>
        </w:tc>
        <w:tc>
          <w:tcPr>
            <w:tcW w:w="2415" w:type="dxa"/>
          </w:tcPr>
          <w:p w:rsidR="00434751" w:rsidRPr="00DC7DC8"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Составление программ с использованием цикла n-раз</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3"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4.2</w:t>
            </w:r>
          </w:p>
        </w:tc>
        <w:tc>
          <w:tcPr>
            <w:tcW w:w="2415" w:type="dxa"/>
          </w:tcPr>
          <w:p w:rsidR="00434751" w:rsidRPr="00434751"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Составление программ с использованием цикла n-раз</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4"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10065" w:type="dxa"/>
            <w:gridSpan w:val="6"/>
            <w:tcMar>
              <w:top w:w="50" w:type="dxa"/>
              <w:left w:w="100" w:type="dxa"/>
            </w:tcMar>
            <w:vAlign w:val="center"/>
          </w:tcPr>
          <w:p w:rsidR="00434751" w:rsidRPr="00434751" w:rsidRDefault="00A062E3" w:rsidP="00434751">
            <w:pPr>
              <w:spacing w:after="0" w:line="276" w:lineRule="auto"/>
              <w:ind w:left="135"/>
              <w:rPr>
                <w:rFonts w:ascii="Times New Roman" w:eastAsia="Calibri" w:hAnsi="Times New Roman" w:cs="Times New Roman"/>
                <w:b/>
                <w:sz w:val="28"/>
                <w:szCs w:val="28"/>
              </w:rPr>
            </w:pPr>
            <w:r>
              <w:rPr>
                <w:rFonts w:ascii="Times New Roman" w:eastAsia="Calibri" w:hAnsi="Times New Roman" w:cs="Times New Roman"/>
                <w:b/>
                <w:sz w:val="28"/>
                <w:szCs w:val="28"/>
              </w:rPr>
              <w:t>Циклы с условием (14</w:t>
            </w:r>
            <w:r w:rsidR="00434751" w:rsidRPr="00434751">
              <w:rPr>
                <w:rFonts w:ascii="Times New Roman" w:eastAsia="Calibri" w:hAnsi="Times New Roman" w:cs="Times New Roman"/>
                <w:b/>
                <w:sz w:val="28"/>
                <w:szCs w:val="28"/>
              </w:rPr>
              <w:t xml:space="preserve"> ч).</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4.3</w:t>
            </w:r>
          </w:p>
        </w:tc>
        <w:tc>
          <w:tcPr>
            <w:tcW w:w="2415" w:type="dxa"/>
          </w:tcPr>
          <w:p w:rsidR="00434751" w:rsidRPr="00434751"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Робот-Двигун.</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5"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4.4</w:t>
            </w:r>
          </w:p>
        </w:tc>
        <w:tc>
          <w:tcPr>
            <w:tcW w:w="2415" w:type="dxa"/>
          </w:tcPr>
          <w:p w:rsidR="00434751" w:rsidRPr="00434751"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Робот-Двигун.</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6"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4.5</w:t>
            </w:r>
          </w:p>
        </w:tc>
        <w:tc>
          <w:tcPr>
            <w:tcW w:w="2415" w:type="dxa"/>
          </w:tcPr>
          <w:p w:rsidR="00434751" w:rsidRPr="00434751"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Робот-Вертун.</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7"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434751" w:rsidRPr="00434751" w:rsidTr="00A062E3">
        <w:trPr>
          <w:trHeight w:val="144"/>
          <w:tblCellSpacing w:w="20" w:type="nil"/>
        </w:trPr>
        <w:tc>
          <w:tcPr>
            <w:tcW w:w="413" w:type="dxa"/>
            <w:tcBorders>
              <w:right w:val="single" w:sz="4" w:space="0" w:color="auto"/>
            </w:tcBorders>
            <w:tcMar>
              <w:top w:w="50" w:type="dxa"/>
              <w:left w:w="100" w:type="dxa"/>
            </w:tcMar>
            <w:vAlign w:val="center"/>
          </w:tcPr>
          <w:p w:rsidR="00434751" w:rsidRDefault="00434751" w:rsidP="0043475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4.6</w:t>
            </w:r>
          </w:p>
        </w:tc>
        <w:tc>
          <w:tcPr>
            <w:tcW w:w="2415" w:type="dxa"/>
          </w:tcPr>
          <w:p w:rsidR="00434751" w:rsidRPr="00434751" w:rsidRDefault="00434751" w:rsidP="00434751">
            <w:pPr>
              <w:spacing w:after="0" w:line="240" w:lineRule="auto"/>
              <w:jc w:val="both"/>
              <w:rPr>
                <w:rFonts w:ascii="Times New Roman" w:eastAsia="Times New Roman" w:hAnsi="Times New Roman" w:cs="Times New Roman"/>
                <w:sz w:val="28"/>
                <w:szCs w:val="28"/>
                <w:lang w:eastAsia="ru-RU"/>
              </w:rPr>
            </w:pPr>
            <w:r w:rsidRPr="00434751">
              <w:rPr>
                <w:rFonts w:ascii="Times New Roman" w:eastAsia="Times New Roman" w:hAnsi="Times New Roman" w:cs="Times New Roman"/>
                <w:sz w:val="28"/>
                <w:szCs w:val="28"/>
                <w:lang w:eastAsia="ru-RU"/>
              </w:rPr>
              <w:t>Робот-Вертун.</w:t>
            </w:r>
          </w:p>
        </w:tc>
        <w:tc>
          <w:tcPr>
            <w:tcW w:w="974"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w:t>
            </w:r>
          </w:p>
        </w:tc>
        <w:tc>
          <w:tcPr>
            <w:tcW w:w="1928" w:type="dxa"/>
            <w:tcMar>
              <w:top w:w="50" w:type="dxa"/>
              <w:left w:w="100" w:type="dxa"/>
            </w:tcMar>
            <w:vAlign w:val="center"/>
          </w:tcPr>
          <w:p w:rsidR="00434751" w:rsidRDefault="00434751" w:rsidP="0043475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434751" w:rsidRDefault="009A3821" w:rsidP="0043475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2333" w:type="dxa"/>
            <w:tcMar>
              <w:top w:w="50" w:type="dxa"/>
              <w:left w:w="100" w:type="dxa"/>
            </w:tcMar>
            <w:vAlign w:val="center"/>
          </w:tcPr>
          <w:p w:rsidR="00434751" w:rsidRPr="00DC7DC8" w:rsidRDefault="00F61440" w:rsidP="00434751">
            <w:pPr>
              <w:spacing w:after="0" w:line="276" w:lineRule="auto"/>
              <w:ind w:left="135"/>
              <w:rPr>
                <w:rFonts w:ascii="Times New Roman" w:eastAsia="Calibri" w:hAnsi="Times New Roman" w:cs="Times New Roman"/>
                <w:sz w:val="28"/>
                <w:szCs w:val="28"/>
              </w:rPr>
            </w:pPr>
            <w:hyperlink r:id="rId28" w:history="1">
              <w:r w:rsidR="00434751" w:rsidRPr="00DE6C72">
                <w:rPr>
                  <w:rStyle w:val="a3"/>
                  <w:rFonts w:ascii="Times New Roman" w:eastAsia="Calibri" w:hAnsi="Times New Roman" w:cs="Times New Roman"/>
                  <w:sz w:val="28"/>
                  <w:szCs w:val="28"/>
                  <w:lang w:val="en-US"/>
                </w:rPr>
                <w:t>https://piktomir.ru/</w:t>
              </w:r>
            </w:hyperlink>
            <w:r w:rsidR="00434751">
              <w:rPr>
                <w:rFonts w:ascii="Times New Roman" w:eastAsia="Calibri" w:hAnsi="Times New Roman" w:cs="Times New Roman"/>
                <w:sz w:val="28"/>
                <w:szCs w:val="28"/>
              </w:rPr>
              <w:t xml:space="preserve"> </w:t>
            </w:r>
          </w:p>
        </w:tc>
      </w:tr>
      <w:tr w:rsidR="009A3821" w:rsidRPr="00434751" w:rsidTr="00A062E3">
        <w:trPr>
          <w:trHeight w:val="144"/>
          <w:tblCellSpacing w:w="20" w:type="nil"/>
        </w:trPr>
        <w:tc>
          <w:tcPr>
            <w:tcW w:w="413" w:type="dxa"/>
            <w:tcBorders>
              <w:right w:val="single" w:sz="4" w:space="0" w:color="auto"/>
            </w:tcBorders>
            <w:tcMar>
              <w:top w:w="50" w:type="dxa"/>
              <w:left w:w="100" w:type="dxa"/>
            </w:tcMar>
            <w:vAlign w:val="center"/>
          </w:tcPr>
          <w:p w:rsidR="009A3821" w:rsidRDefault="009A3821" w:rsidP="009A382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4.7</w:t>
            </w:r>
          </w:p>
        </w:tc>
        <w:tc>
          <w:tcPr>
            <w:tcW w:w="2415" w:type="dxa"/>
          </w:tcPr>
          <w:p w:rsidR="009A3821" w:rsidRPr="00DC7DC8" w:rsidRDefault="009A3821" w:rsidP="009A3821">
            <w:pPr>
              <w:spacing w:after="0" w:line="240" w:lineRule="auto"/>
              <w:jc w:val="both"/>
              <w:rPr>
                <w:rFonts w:ascii="Times New Roman" w:eastAsia="Times New Roman" w:hAnsi="Times New Roman" w:cs="Times New Roman"/>
                <w:sz w:val="28"/>
                <w:szCs w:val="28"/>
                <w:lang w:eastAsia="ru-RU"/>
              </w:rPr>
            </w:pPr>
            <w:r w:rsidRPr="00DC7DC8">
              <w:rPr>
                <w:rFonts w:ascii="Times New Roman" w:eastAsia="Times New Roman" w:hAnsi="Times New Roman" w:cs="Times New Roman"/>
                <w:sz w:val="28"/>
                <w:szCs w:val="28"/>
                <w:lang w:eastAsia="ru-RU"/>
              </w:rPr>
              <w:t>Задачи с различными алгоритмическими структурами.</w:t>
            </w:r>
          </w:p>
        </w:tc>
        <w:tc>
          <w:tcPr>
            <w:tcW w:w="974" w:type="dxa"/>
            <w:tcMar>
              <w:top w:w="50" w:type="dxa"/>
              <w:left w:w="100" w:type="dxa"/>
            </w:tcMar>
            <w:vAlign w:val="center"/>
          </w:tcPr>
          <w:p w:rsidR="009A3821" w:rsidRDefault="00A062E3"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9A3821" w:rsidRPr="00DC7DC8" w:rsidRDefault="00F61440" w:rsidP="009A3821">
            <w:pPr>
              <w:spacing w:after="0" w:line="276" w:lineRule="auto"/>
              <w:ind w:left="135"/>
              <w:rPr>
                <w:rFonts w:ascii="Times New Roman" w:eastAsia="Calibri" w:hAnsi="Times New Roman" w:cs="Times New Roman"/>
                <w:sz w:val="28"/>
                <w:szCs w:val="28"/>
              </w:rPr>
            </w:pPr>
            <w:hyperlink r:id="rId29" w:history="1">
              <w:r w:rsidR="009A3821" w:rsidRPr="00DE6C72">
                <w:rPr>
                  <w:rStyle w:val="a3"/>
                  <w:rFonts w:ascii="Times New Roman" w:eastAsia="Calibri" w:hAnsi="Times New Roman" w:cs="Times New Roman"/>
                  <w:sz w:val="28"/>
                  <w:szCs w:val="28"/>
                  <w:lang w:val="en-US"/>
                </w:rPr>
                <w:t>https://piktomir.ru/</w:t>
              </w:r>
            </w:hyperlink>
            <w:r w:rsidR="009A3821">
              <w:rPr>
                <w:rFonts w:ascii="Times New Roman" w:eastAsia="Calibri" w:hAnsi="Times New Roman" w:cs="Times New Roman"/>
                <w:sz w:val="28"/>
                <w:szCs w:val="28"/>
              </w:rPr>
              <w:t xml:space="preserve"> </w:t>
            </w:r>
          </w:p>
        </w:tc>
      </w:tr>
      <w:tr w:rsidR="009A3821" w:rsidRPr="00434751" w:rsidTr="00A062E3">
        <w:trPr>
          <w:trHeight w:val="144"/>
          <w:tblCellSpacing w:w="20" w:type="nil"/>
        </w:trPr>
        <w:tc>
          <w:tcPr>
            <w:tcW w:w="413" w:type="dxa"/>
            <w:tcBorders>
              <w:right w:val="single" w:sz="4" w:space="0" w:color="auto"/>
            </w:tcBorders>
            <w:tcMar>
              <w:top w:w="50" w:type="dxa"/>
              <w:left w:w="100" w:type="dxa"/>
            </w:tcMar>
            <w:vAlign w:val="center"/>
          </w:tcPr>
          <w:p w:rsidR="009A3821" w:rsidRDefault="009A3821" w:rsidP="009A382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4.8</w:t>
            </w:r>
          </w:p>
        </w:tc>
        <w:tc>
          <w:tcPr>
            <w:tcW w:w="2415" w:type="dxa"/>
          </w:tcPr>
          <w:p w:rsidR="009A3821" w:rsidRPr="00DC7DC8" w:rsidRDefault="009A3821" w:rsidP="009A3821">
            <w:pPr>
              <w:spacing w:after="0" w:line="240" w:lineRule="auto"/>
              <w:jc w:val="both"/>
              <w:rPr>
                <w:rFonts w:ascii="Times New Roman" w:eastAsia="Times New Roman" w:hAnsi="Times New Roman" w:cs="Times New Roman"/>
                <w:sz w:val="28"/>
                <w:szCs w:val="28"/>
                <w:lang w:eastAsia="ru-RU"/>
              </w:rPr>
            </w:pPr>
            <w:r w:rsidRPr="00DC7DC8">
              <w:rPr>
                <w:rFonts w:ascii="Times New Roman" w:eastAsia="Times New Roman" w:hAnsi="Times New Roman" w:cs="Times New Roman"/>
                <w:sz w:val="28"/>
                <w:szCs w:val="28"/>
                <w:lang w:eastAsia="ru-RU"/>
              </w:rPr>
              <w:t>Задачи с различными алгоритмическими структурами.</w:t>
            </w:r>
          </w:p>
        </w:tc>
        <w:tc>
          <w:tcPr>
            <w:tcW w:w="974" w:type="dxa"/>
            <w:tcMar>
              <w:top w:w="50" w:type="dxa"/>
              <w:left w:w="100" w:type="dxa"/>
            </w:tcMar>
            <w:vAlign w:val="center"/>
          </w:tcPr>
          <w:p w:rsidR="009A3821" w:rsidRDefault="00A062E3"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9A3821" w:rsidRPr="00DC7DC8" w:rsidRDefault="00F61440" w:rsidP="009A3821">
            <w:pPr>
              <w:spacing w:after="0" w:line="276" w:lineRule="auto"/>
              <w:ind w:left="135"/>
              <w:rPr>
                <w:rFonts w:ascii="Times New Roman" w:eastAsia="Calibri" w:hAnsi="Times New Roman" w:cs="Times New Roman"/>
                <w:sz w:val="28"/>
                <w:szCs w:val="28"/>
              </w:rPr>
            </w:pPr>
            <w:hyperlink r:id="rId30" w:history="1">
              <w:r w:rsidR="009A3821" w:rsidRPr="00DE6C72">
                <w:rPr>
                  <w:rStyle w:val="a3"/>
                  <w:rFonts w:ascii="Times New Roman" w:eastAsia="Calibri" w:hAnsi="Times New Roman" w:cs="Times New Roman"/>
                  <w:sz w:val="28"/>
                  <w:szCs w:val="28"/>
                  <w:lang w:val="en-US"/>
                </w:rPr>
                <w:t>https://piktomir.ru/</w:t>
              </w:r>
            </w:hyperlink>
            <w:r w:rsidR="009A3821">
              <w:rPr>
                <w:rFonts w:ascii="Times New Roman" w:eastAsia="Calibri" w:hAnsi="Times New Roman" w:cs="Times New Roman"/>
                <w:sz w:val="28"/>
                <w:szCs w:val="28"/>
              </w:rPr>
              <w:t xml:space="preserve"> </w:t>
            </w:r>
          </w:p>
        </w:tc>
      </w:tr>
      <w:tr w:rsidR="009A3821" w:rsidRPr="00434751" w:rsidTr="00A062E3">
        <w:trPr>
          <w:trHeight w:val="144"/>
          <w:tblCellSpacing w:w="20" w:type="nil"/>
        </w:trPr>
        <w:tc>
          <w:tcPr>
            <w:tcW w:w="413" w:type="dxa"/>
            <w:tcBorders>
              <w:right w:val="single" w:sz="4" w:space="0" w:color="auto"/>
            </w:tcBorders>
            <w:tcMar>
              <w:top w:w="50" w:type="dxa"/>
              <w:left w:w="100" w:type="dxa"/>
            </w:tcMar>
            <w:vAlign w:val="center"/>
          </w:tcPr>
          <w:p w:rsidR="009A3821" w:rsidRDefault="009A3821" w:rsidP="009A382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4.9</w:t>
            </w:r>
          </w:p>
        </w:tc>
        <w:tc>
          <w:tcPr>
            <w:tcW w:w="2415" w:type="dxa"/>
          </w:tcPr>
          <w:p w:rsidR="009A3821" w:rsidRPr="00DC7DC8" w:rsidRDefault="009A3821" w:rsidP="009A3821">
            <w:pPr>
              <w:spacing w:after="0" w:line="240" w:lineRule="auto"/>
              <w:jc w:val="both"/>
              <w:rPr>
                <w:rFonts w:ascii="Times New Roman" w:eastAsia="Times New Roman" w:hAnsi="Times New Roman" w:cs="Times New Roman"/>
                <w:sz w:val="28"/>
                <w:szCs w:val="28"/>
                <w:lang w:eastAsia="ru-RU"/>
              </w:rPr>
            </w:pPr>
            <w:r w:rsidRPr="00DC7DC8">
              <w:rPr>
                <w:rFonts w:ascii="Times New Roman" w:eastAsia="Times New Roman" w:hAnsi="Times New Roman" w:cs="Times New Roman"/>
                <w:sz w:val="28"/>
                <w:szCs w:val="28"/>
                <w:lang w:eastAsia="ru-RU"/>
              </w:rPr>
              <w:t>Задачи с различными алгоритмическими структурами.</w:t>
            </w:r>
          </w:p>
        </w:tc>
        <w:tc>
          <w:tcPr>
            <w:tcW w:w="974" w:type="dxa"/>
            <w:tcMar>
              <w:top w:w="50" w:type="dxa"/>
              <w:left w:w="100" w:type="dxa"/>
            </w:tcMar>
            <w:vAlign w:val="center"/>
          </w:tcPr>
          <w:p w:rsidR="009A3821" w:rsidRDefault="00A062E3"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9A3821" w:rsidRPr="00DC7DC8" w:rsidRDefault="00F61440" w:rsidP="009A3821">
            <w:pPr>
              <w:spacing w:after="0" w:line="276" w:lineRule="auto"/>
              <w:ind w:left="135"/>
              <w:rPr>
                <w:rFonts w:ascii="Times New Roman" w:eastAsia="Calibri" w:hAnsi="Times New Roman" w:cs="Times New Roman"/>
                <w:sz w:val="28"/>
                <w:szCs w:val="28"/>
              </w:rPr>
            </w:pPr>
            <w:hyperlink r:id="rId31" w:history="1">
              <w:r w:rsidR="009A3821" w:rsidRPr="00DE6C72">
                <w:rPr>
                  <w:rStyle w:val="a3"/>
                  <w:rFonts w:ascii="Times New Roman" w:eastAsia="Calibri" w:hAnsi="Times New Roman" w:cs="Times New Roman"/>
                  <w:sz w:val="28"/>
                  <w:szCs w:val="28"/>
                  <w:lang w:val="en-US"/>
                </w:rPr>
                <w:t>https://piktomir.ru/</w:t>
              </w:r>
            </w:hyperlink>
            <w:r w:rsidR="009A3821">
              <w:rPr>
                <w:rFonts w:ascii="Times New Roman" w:eastAsia="Calibri" w:hAnsi="Times New Roman" w:cs="Times New Roman"/>
                <w:sz w:val="28"/>
                <w:szCs w:val="28"/>
              </w:rPr>
              <w:t xml:space="preserve"> </w:t>
            </w:r>
          </w:p>
        </w:tc>
      </w:tr>
      <w:tr w:rsidR="009A3821" w:rsidRPr="00434751" w:rsidTr="00A062E3">
        <w:trPr>
          <w:trHeight w:val="144"/>
          <w:tblCellSpacing w:w="20" w:type="nil"/>
        </w:trPr>
        <w:tc>
          <w:tcPr>
            <w:tcW w:w="413" w:type="dxa"/>
            <w:tcBorders>
              <w:right w:val="single" w:sz="4" w:space="0" w:color="auto"/>
            </w:tcBorders>
            <w:tcMar>
              <w:top w:w="50" w:type="dxa"/>
              <w:left w:w="100" w:type="dxa"/>
            </w:tcMar>
            <w:vAlign w:val="center"/>
          </w:tcPr>
          <w:p w:rsidR="009A3821" w:rsidRDefault="009A3821" w:rsidP="009A382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415" w:type="dxa"/>
          </w:tcPr>
          <w:p w:rsidR="009A3821" w:rsidRPr="00DC7DC8" w:rsidRDefault="009A3821" w:rsidP="009A3821">
            <w:pPr>
              <w:spacing w:after="0" w:line="240" w:lineRule="auto"/>
              <w:jc w:val="both"/>
              <w:rPr>
                <w:rFonts w:ascii="Times New Roman" w:eastAsia="Times New Roman" w:hAnsi="Times New Roman" w:cs="Times New Roman"/>
                <w:sz w:val="28"/>
                <w:szCs w:val="28"/>
                <w:lang w:eastAsia="ru-RU"/>
              </w:rPr>
            </w:pPr>
            <w:r w:rsidRPr="009A3821">
              <w:rPr>
                <w:rFonts w:ascii="Times New Roman" w:eastAsia="Times New Roman" w:hAnsi="Times New Roman" w:cs="Times New Roman"/>
                <w:sz w:val="28"/>
                <w:szCs w:val="28"/>
                <w:lang w:eastAsia="ru-RU"/>
              </w:rPr>
              <w:t>Игры на составление и расшифровку программ.</w:t>
            </w:r>
          </w:p>
        </w:tc>
        <w:tc>
          <w:tcPr>
            <w:tcW w:w="974" w:type="dxa"/>
            <w:tcMar>
              <w:top w:w="50" w:type="dxa"/>
              <w:left w:w="100" w:type="dxa"/>
            </w:tcMar>
            <w:vAlign w:val="center"/>
          </w:tcPr>
          <w:p w:rsidR="009A3821" w:rsidRDefault="00A062E3"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9A3821" w:rsidRPr="00DC7DC8" w:rsidRDefault="00F61440" w:rsidP="009A3821">
            <w:pPr>
              <w:spacing w:after="0" w:line="276" w:lineRule="auto"/>
              <w:ind w:left="135"/>
              <w:rPr>
                <w:rFonts w:ascii="Times New Roman" w:eastAsia="Calibri" w:hAnsi="Times New Roman" w:cs="Times New Roman"/>
                <w:sz w:val="28"/>
                <w:szCs w:val="28"/>
              </w:rPr>
            </w:pPr>
            <w:hyperlink r:id="rId32" w:history="1">
              <w:r w:rsidR="009A3821" w:rsidRPr="00DE6C72">
                <w:rPr>
                  <w:rStyle w:val="a3"/>
                  <w:rFonts w:ascii="Times New Roman" w:eastAsia="Calibri" w:hAnsi="Times New Roman" w:cs="Times New Roman"/>
                  <w:sz w:val="28"/>
                  <w:szCs w:val="28"/>
                  <w:lang w:val="en-US"/>
                </w:rPr>
                <w:t>https://piktomir.ru/</w:t>
              </w:r>
            </w:hyperlink>
            <w:r w:rsidR="009A3821">
              <w:rPr>
                <w:rFonts w:ascii="Times New Roman" w:eastAsia="Calibri" w:hAnsi="Times New Roman" w:cs="Times New Roman"/>
                <w:sz w:val="28"/>
                <w:szCs w:val="28"/>
              </w:rPr>
              <w:t xml:space="preserve"> </w:t>
            </w:r>
          </w:p>
        </w:tc>
      </w:tr>
      <w:tr w:rsidR="009A3821" w:rsidRPr="00434751" w:rsidTr="00A062E3">
        <w:trPr>
          <w:trHeight w:val="144"/>
          <w:tblCellSpacing w:w="20" w:type="nil"/>
        </w:trPr>
        <w:tc>
          <w:tcPr>
            <w:tcW w:w="413" w:type="dxa"/>
            <w:tcBorders>
              <w:right w:val="single" w:sz="4" w:space="0" w:color="auto"/>
            </w:tcBorders>
            <w:tcMar>
              <w:top w:w="50" w:type="dxa"/>
              <w:left w:w="100" w:type="dxa"/>
            </w:tcMar>
            <w:vAlign w:val="center"/>
          </w:tcPr>
          <w:p w:rsidR="009A3821" w:rsidRDefault="009A3821" w:rsidP="009A382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5.1</w:t>
            </w:r>
          </w:p>
        </w:tc>
        <w:tc>
          <w:tcPr>
            <w:tcW w:w="2415" w:type="dxa"/>
          </w:tcPr>
          <w:p w:rsidR="009A3821" w:rsidRPr="00DC7DC8" w:rsidRDefault="009A3821" w:rsidP="009A3821">
            <w:pPr>
              <w:spacing w:after="0" w:line="240" w:lineRule="auto"/>
              <w:jc w:val="both"/>
              <w:rPr>
                <w:rFonts w:ascii="Times New Roman" w:eastAsia="Times New Roman" w:hAnsi="Times New Roman" w:cs="Times New Roman"/>
                <w:sz w:val="28"/>
                <w:szCs w:val="28"/>
                <w:lang w:eastAsia="ru-RU"/>
              </w:rPr>
            </w:pPr>
            <w:r w:rsidRPr="009A3821">
              <w:rPr>
                <w:rFonts w:ascii="Times New Roman" w:eastAsia="Times New Roman" w:hAnsi="Times New Roman" w:cs="Times New Roman"/>
                <w:sz w:val="28"/>
                <w:szCs w:val="28"/>
                <w:lang w:eastAsia="ru-RU"/>
              </w:rPr>
              <w:t>Игры на составление и расшифровку программ.</w:t>
            </w:r>
          </w:p>
        </w:tc>
        <w:tc>
          <w:tcPr>
            <w:tcW w:w="974" w:type="dxa"/>
            <w:tcMar>
              <w:top w:w="50" w:type="dxa"/>
              <w:left w:w="100" w:type="dxa"/>
            </w:tcMar>
            <w:vAlign w:val="center"/>
          </w:tcPr>
          <w:p w:rsidR="009A3821" w:rsidRDefault="00A062E3"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928"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0</w:t>
            </w:r>
          </w:p>
        </w:tc>
        <w:tc>
          <w:tcPr>
            <w:tcW w:w="2002" w:type="dxa"/>
            <w:tcMar>
              <w:top w:w="50" w:type="dxa"/>
              <w:left w:w="100" w:type="dxa"/>
            </w:tcMar>
            <w:vAlign w:val="center"/>
          </w:tcPr>
          <w:p w:rsidR="009A3821" w:rsidRDefault="009A3821" w:rsidP="009A3821">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333" w:type="dxa"/>
            <w:tcMar>
              <w:top w:w="50" w:type="dxa"/>
              <w:left w:w="100" w:type="dxa"/>
            </w:tcMar>
            <w:vAlign w:val="center"/>
          </w:tcPr>
          <w:p w:rsidR="009A3821" w:rsidRPr="00DC7DC8" w:rsidRDefault="00F61440" w:rsidP="009A3821">
            <w:pPr>
              <w:spacing w:after="0" w:line="276" w:lineRule="auto"/>
              <w:ind w:left="135"/>
              <w:rPr>
                <w:rFonts w:ascii="Times New Roman" w:eastAsia="Calibri" w:hAnsi="Times New Roman" w:cs="Times New Roman"/>
                <w:sz w:val="28"/>
                <w:szCs w:val="28"/>
              </w:rPr>
            </w:pPr>
            <w:hyperlink r:id="rId33" w:history="1">
              <w:r w:rsidR="009A3821" w:rsidRPr="00DE6C72">
                <w:rPr>
                  <w:rStyle w:val="a3"/>
                  <w:rFonts w:ascii="Times New Roman" w:eastAsia="Calibri" w:hAnsi="Times New Roman" w:cs="Times New Roman"/>
                  <w:sz w:val="28"/>
                  <w:szCs w:val="28"/>
                  <w:lang w:val="en-US"/>
                </w:rPr>
                <w:t>https://piktomir.ru/</w:t>
              </w:r>
            </w:hyperlink>
            <w:r w:rsidR="009A3821">
              <w:rPr>
                <w:rFonts w:ascii="Times New Roman" w:eastAsia="Calibri" w:hAnsi="Times New Roman" w:cs="Times New Roman"/>
                <w:sz w:val="28"/>
                <w:szCs w:val="28"/>
              </w:rPr>
              <w:t xml:space="preserve"> </w:t>
            </w:r>
          </w:p>
        </w:tc>
      </w:tr>
      <w:tr w:rsidR="00434751" w:rsidRPr="00DC7DC8" w:rsidTr="00A062E3">
        <w:trPr>
          <w:trHeight w:val="144"/>
          <w:tblCellSpacing w:w="20" w:type="nil"/>
        </w:trPr>
        <w:tc>
          <w:tcPr>
            <w:tcW w:w="2828" w:type="dxa"/>
            <w:gridSpan w:val="2"/>
            <w:tcMar>
              <w:top w:w="50" w:type="dxa"/>
              <w:left w:w="100" w:type="dxa"/>
            </w:tcMar>
            <w:vAlign w:val="center"/>
          </w:tcPr>
          <w:p w:rsidR="00434751" w:rsidRPr="00DC7DC8" w:rsidRDefault="00434751" w:rsidP="00434751">
            <w:pPr>
              <w:spacing w:after="0" w:line="276" w:lineRule="auto"/>
              <w:ind w:left="135"/>
              <w:rPr>
                <w:rFonts w:ascii="Times New Roman" w:eastAsia="Calibri" w:hAnsi="Times New Roman" w:cs="Times New Roman"/>
                <w:sz w:val="28"/>
                <w:szCs w:val="28"/>
              </w:rPr>
            </w:pPr>
            <w:r w:rsidRPr="00DC7DC8">
              <w:rPr>
                <w:rFonts w:ascii="Times New Roman" w:eastAsia="Calibri" w:hAnsi="Times New Roman" w:cs="Times New Roman"/>
                <w:color w:val="000000"/>
                <w:sz w:val="28"/>
                <w:szCs w:val="28"/>
              </w:rPr>
              <w:t>ОБЩЕЕ КОЛИЧЕСТВО ЧАСОВ ПО ПРОГРАММЕ</w:t>
            </w:r>
          </w:p>
        </w:tc>
        <w:tc>
          <w:tcPr>
            <w:tcW w:w="974" w:type="dxa"/>
            <w:tcMar>
              <w:top w:w="50" w:type="dxa"/>
              <w:left w:w="100" w:type="dxa"/>
            </w:tcMar>
            <w:vAlign w:val="center"/>
          </w:tcPr>
          <w:p w:rsidR="00434751" w:rsidRPr="00DC7DC8" w:rsidRDefault="00434751" w:rsidP="009D5E53">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rPr>
              <w:t xml:space="preserve"> </w:t>
            </w:r>
            <w:r w:rsidR="009D5E53">
              <w:rPr>
                <w:rFonts w:ascii="Times New Roman" w:eastAsia="Calibri" w:hAnsi="Times New Roman" w:cs="Times New Roman"/>
                <w:color w:val="000000"/>
                <w:sz w:val="28"/>
                <w:szCs w:val="28"/>
              </w:rPr>
              <w:t>34</w:t>
            </w:r>
            <w:r w:rsidRPr="00DC7DC8">
              <w:rPr>
                <w:rFonts w:ascii="Times New Roman" w:eastAsia="Calibri" w:hAnsi="Times New Roman" w:cs="Times New Roman"/>
                <w:color w:val="000000"/>
                <w:sz w:val="28"/>
                <w:szCs w:val="28"/>
                <w:lang w:val="en-US"/>
              </w:rPr>
              <w:t xml:space="preserve"> </w:t>
            </w:r>
          </w:p>
        </w:tc>
        <w:tc>
          <w:tcPr>
            <w:tcW w:w="1928" w:type="dxa"/>
            <w:tcMar>
              <w:top w:w="50" w:type="dxa"/>
              <w:left w:w="100" w:type="dxa"/>
            </w:tcMar>
            <w:vAlign w:val="center"/>
          </w:tcPr>
          <w:p w:rsidR="00434751" w:rsidRPr="00DC7DC8" w:rsidRDefault="00434751" w:rsidP="009A382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 xml:space="preserve"> </w:t>
            </w:r>
            <w:r w:rsidR="009A3821">
              <w:rPr>
                <w:rFonts w:ascii="Times New Roman" w:eastAsia="Calibri" w:hAnsi="Times New Roman" w:cs="Times New Roman"/>
                <w:color w:val="000000"/>
                <w:sz w:val="28"/>
                <w:szCs w:val="28"/>
              </w:rPr>
              <w:t>0</w:t>
            </w:r>
            <w:r w:rsidRPr="00DC7DC8">
              <w:rPr>
                <w:rFonts w:ascii="Times New Roman" w:eastAsia="Calibri" w:hAnsi="Times New Roman" w:cs="Times New Roman"/>
                <w:color w:val="000000"/>
                <w:sz w:val="28"/>
                <w:szCs w:val="28"/>
                <w:lang w:val="en-US"/>
              </w:rPr>
              <w:t xml:space="preserve"> </w:t>
            </w:r>
          </w:p>
        </w:tc>
        <w:tc>
          <w:tcPr>
            <w:tcW w:w="2002" w:type="dxa"/>
            <w:tcMar>
              <w:top w:w="50" w:type="dxa"/>
              <w:left w:w="100" w:type="dxa"/>
            </w:tcMar>
            <w:vAlign w:val="center"/>
          </w:tcPr>
          <w:p w:rsidR="00434751" w:rsidRPr="00DC7DC8" w:rsidRDefault="00434751" w:rsidP="009A3821">
            <w:pPr>
              <w:spacing w:after="0" w:line="276" w:lineRule="auto"/>
              <w:ind w:left="135"/>
              <w:jc w:val="center"/>
              <w:rPr>
                <w:rFonts w:ascii="Times New Roman" w:eastAsia="Calibri" w:hAnsi="Times New Roman" w:cs="Times New Roman"/>
                <w:sz w:val="28"/>
                <w:szCs w:val="28"/>
                <w:lang w:val="en-US"/>
              </w:rPr>
            </w:pPr>
            <w:r w:rsidRPr="00DC7DC8">
              <w:rPr>
                <w:rFonts w:ascii="Times New Roman" w:eastAsia="Calibri" w:hAnsi="Times New Roman" w:cs="Times New Roman"/>
                <w:color w:val="000000"/>
                <w:sz w:val="28"/>
                <w:szCs w:val="28"/>
                <w:lang w:val="en-US"/>
              </w:rPr>
              <w:t xml:space="preserve"> </w:t>
            </w:r>
            <w:r w:rsidR="009A3821">
              <w:rPr>
                <w:rFonts w:ascii="Times New Roman" w:eastAsia="Calibri" w:hAnsi="Times New Roman" w:cs="Times New Roman"/>
                <w:color w:val="000000"/>
                <w:sz w:val="28"/>
                <w:szCs w:val="28"/>
              </w:rPr>
              <w:t>16</w:t>
            </w:r>
            <w:r w:rsidRPr="00DC7DC8">
              <w:rPr>
                <w:rFonts w:ascii="Times New Roman" w:eastAsia="Calibri" w:hAnsi="Times New Roman" w:cs="Times New Roman"/>
                <w:color w:val="000000"/>
                <w:sz w:val="28"/>
                <w:szCs w:val="28"/>
                <w:lang w:val="en-US"/>
              </w:rPr>
              <w:t xml:space="preserve"> </w:t>
            </w:r>
          </w:p>
        </w:tc>
        <w:tc>
          <w:tcPr>
            <w:tcW w:w="2333" w:type="dxa"/>
            <w:tcMar>
              <w:top w:w="50" w:type="dxa"/>
              <w:left w:w="100" w:type="dxa"/>
            </w:tcMar>
            <w:vAlign w:val="center"/>
          </w:tcPr>
          <w:p w:rsidR="00434751" w:rsidRPr="00DC7DC8" w:rsidRDefault="00434751" w:rsidP="00434751">
            <w:pPr>
              <w:spacing w:after="200" w:line="276" w:lineRule="auto"/>
              <w:rPr>
                <w:rFonts w:ascii="Times New Roman" w:eastAsia="Calibri" w:hAnsi="Times New Roman" w:cs="Times New Roman"/>
                <w:sz w:val="28"/>
                <w:szCs w:val="28"/>
                <w:lang w:val="en-US"/>
              </w:rPr>
            </w:pPr>
          </w:p>
        </w:tc>
      </w:tr>
    </w:tbl>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A062E3">
      <w:pPr>
        <w:spacing w:line="240" w:lineRule="auto"/>
        <w:jc w:val="center"/>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b/>
          <w:color w:val="010101"/>
          <w:sz w:val="28"/>
          <w:szCs w:val="28"/>
          <w:lang w:eastAsia="ru-RU"/>
        </w:rPr>
        <w:t>Список литературы для учителя</w:t>
      </w:r>
    </w:p>
    <w:p w:rsidR="00A062E3" w:rsidRDefault="00A062E3" w:rsidP="00A062E3">
      <w:pPr>
        <w:spacing w:line="276" w:lineRule="auto"/>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br/>
        <w:t>Наука. Энциклопедия. – М., РОСМЭН, 2001. – 125 с.</w:t>
      </w:r>
      <w:r w:rsidRPr="009D5E53">
        <w:rPr>
          <w:rFonts w:ascii="Times New Roman" w:eastAsia="Times New Roman" w:hAnsi="Times New Roman" w:cs="Times New Roman"/>
          <w:color w:val="010101"/>
          <w:sz w:val="28"/>
          <w:szCs w:val="28"/>
          <w:lang w:eastAsia="ru-RU"/>
        </w:rPr>
        <w:br/>
        <w:t>Энциклопедический словарь юного техника. – М., Педагогика, 1988. – 463 с.</w:t>
      </w:r>
      <w:r w:rsidRPr="009D5E53">
        <w:rPr>
          <w:rFonts w:ascii="Times New Roman" w:eastAsia="Times New Roman" w:hAnsi="Times New Roman" w:cs="Times New Roman"/>
          <w:color w:val="010101"/>
          <w:sz w:val="28"/>
          <w:szCs w:val="28"/>
          <w:lang w:eastAsia="ru-RU"/>
        </w:rPr>
        <w:br/>
        <w:t xml:space="preserve">3.Сборник материалов международной конференции Педагогический процесс, </w:t>
      </w:r>
      <w:r w:rsidRPr="009D5E53">
        <w:rPr>
          <w:rFonts w:ascii="Times New Roman" w:eastAsia="Times New Roman" w:hAnsi="Times New Roman" w:cs="Times New Roman"/>
          <w:color w:val="010101"/>
          <w:sz w:val="28"/>
          <w:szCs w:val="28"/>
          <w:lang w:eastAsia="ru-RU"/>
        </w:rPr>
        <w:lastRenderedPageBreak/>
        <w:t>как непрерывное развитие творческого потенциала личности Москва.: МГИУ, 1998г.</w:t>
      </w:r>
      <w:r w:rsidRPr="009D5E53">
        <w:rPr>
          <w:rFonts w:ascii="Times New Roman" w:eastAsia="Times New Roman" w:hAnsi="Times New Roman" w:cs="Times New Roman"/>
          <w:color w:val="010101"/>
          <w:sz w:val="28"/>
          <w:szCs w:val="28"/>
          <w:lang w:eastAsia="ru-RU"/>
        </w:rPr>
        <w:br/>
        <w:t>МарьясоваИ.П.Компьютервдетскомсаду./Информатикавшколе.Авторскиекурсыиметодики. Методические рекомендации. Сб. Вып. 2.-Пермь, 1997. С. 63-87.</w:t>
      </w:r>
      <w:r w:rsidRPr="009D5E53">
        <w:rPr>
          <w:rFonts w:ascii="Times New Roman" w:eastAsia="Times New Roman" w:hAnsi="Times New Roman" w:cs="Times New Roman"/>
          <w:color w:val="010101"/>
          <w:sz w:val="28"/>
          <w:szCs w:val="28"/>
          <w:lang w:eastAsia="ru-RU"/>
        </w:rPr>
        <w:br/>
        <w:t>Горвиц Ю.М., Чайнова Л.Д., Поддъяков Н.Н., Зворыгина Е.В. и др. Новые информационные технологии в дошкольном образовании. – М.: ЛИНКА-ПРЕСС, 1998.</w:t>
      </w:r>
      <w:r w:rsidRPr="009D5E53">
        <w:rPr>
          <w:rFonts w:ascii="Times New Roman" w:eastAsia="Times New Roman" w:hAnsi="Times New Roman" w:cs="Times New Roman"/>
          <w:color w:val="010101"/>
          <w:sz w:val="28"/>
          <w:szCs w:val="28"/>
          <w:lang w:eastAsia="ru-RU"/>
        </w:rPr>
        <w:br/>
        <w:t>Интернет-ресурсы:</w:t>
      </w:r>
      <w:r w:rsidRPr="009D5E53">
        <w:rPr>
          <w:rFonts w:ascii="Times New Roman" w:eastAsia="Times New Roman" w:hAnsi="Times New Roman" w:cs="Times New Roman"/>
          <w:color w:val="010101"/>
          <w:sz w:val="28"/>
          <w:szCs w:val="28"/>
          <w:lang w:eastAsia="ru-RU"/>
        </w:rPr>
        <w:br/>
        <w:t>http://www.wikiznanie.ru HYPER13 HYPERLINK "</w:t>
      </w:r>
      <w:r w:rsidRPr="009D5E53">
        <w:rPr>
          <w:rFonts w:ascii="Times New Roman" w:eastAsia="Times New Roman" w:hAnsi="Times New Roman" w:cs="Times New Roman"/>
          <w:color w:val="010101"/>
          <w:sz w:val="28"/>
          <w:szCs w:val="28"/>
          <w:lang w:eastAsia="ru-RU"/>
        </w:rPr>
        <w:br/>
        <w:t>http://cyberleninka.ru" HYPER14</w:t>
      </w:r>
      <w:r w:rsidRPr="009D5E53">
        <w:rPr>
          <w:rFonts w:ascii="Times New Roman" w:eastAsia="Times New Roman" w:hAnsi="Times New Roman" w:cs="Times New Roman"/>
          <w:color w:val="010101"/>
          <w:sz w:val="28"/>
          <w:szCs w:val="28"/>
          <w:lang w:eastAsia="ru-RU"/>
        </w:rPr>
        <w:br/>
        <w:t>http://cyberleninka.ruHYPER15HYPER13 HYPERLINK "</w:t>
      </w:r>
      <w:r w:rsidRPr="009D5E53">
        <w:rPr>
          <w:rFonts w:ascii="Times New Roman" w:eastAsia="Times New Roman" w:hAnsi="Times New Roman" w:cs="Times New Roman"/>
          <w:color w:val="010101"/>
          <w:sz w:val="28"/>
          <w:szCs w:val="28"/>
          <w:lang w:eastAsia="ru-RU"/>
        </w:rPr>
        <w:br/>
        <w:t>http://www.piktomir.ru/" HYPER14</w:t>
      </w:r>
      <w:r w:rsidRPr="009D5E53">
        <w:rPr>
          <w:rFonts w:ascii="Times New Roman" w:eastAsia="Times New Roman" w:hAnsi="Times New Roman" w:cs="Times New Roman"/>
          <w:color w:val="010101"/>
          <w:sz w:val="28"/>
          <w:szCs w:val="28"/>
          <w:lang w:eastAsia="ru-RU"/>
        </w:rPr>
        <w:br/>
        <w:t>http://www.piktomir.ru/HYPER15HYPER13 HYPERLINK "</w:t>
      </w:r>
      <w:r w:rsidRPr="009D5E53">
        <w:rPr>
          <w:rFonts w:ascii="Times New Roman" w:eastAsia="Times New Roman" w:hAnsi="Times New Roman" w:cs="Times New Roman"/>
          <w:color w:val="010101"/>
          <w:sz w:val="28"/>
          <w:szCs w:val="28"/>
          <w:lang w:eastAsia="ru-RU"/>
        </w:rPr>
        <w:br/>
        <w:t>http://www.rusedu.info" HYPER14</w:t>
      </w:r>
      <w:r w:rsidRPr="009D5E53">
        <w:rPr>
          <w:rFonts w:ascii="Times New Roman" w:eastAsia="Times New Roman" w:hAnsi="Times New Roman" w:cs="Times New Roman"/>
          <w:color w:val="010101"/>
          <w:sz w:val="28"/>
          <w:szCs w:val="28"/>
          <w:lang w:eastAsia="ru-RU"/>
        </w:rPr>
        <w:br/>
        <w:t>http://www.rusedu.infoHYPER15</w:t>
      </w:r>
      <w:r w:rsidRPr="009D5E53">
        <w:rPr>
          <w:rFonts w:ascii="Times New Roman" w:eastAsia="Times New Roman" w:hAnsi="Times New Roman" w:cs="Times New Roman"/>
          <w:color w:val="010101"/>
          <w:sz w:val="28"/>
          <w:szCs w:val="28"/>
          <w:lang w:eastAsia="ru-RU"/>
        </w:rPr>
        <w:br/>
        <w:t>Список литературы для учащихся</w:t>
      </w:r>
      <w:r w:rsidRPr="009D5E53">
        <w:rPr>
          <w:rFonts w:ascii="Times New Roman" w:eastAsia="Times New Roman" w:hAnsi="Times New Roman" w:cs="Times New Roman"/>
          <w:color w:val="010101"/>
          <w:sz w:val="28"/>
          <w:szCs w:val="28"/>
          <w:lang w:eastAsia="ru-RU"/>
        </w:rPr>
        <w:br/>
        <w:t>Н.В. Матвеевой, Е.И. Челак, Н.К. Конопатовой, Л.П. Панкратовой, Н.А. Нуровой. Информатика для 1 – 4 классов начальной школы. Москва, БИНОМ, Лаборатория знаний, 2013 год.</w:t>
      </w:r>
      <w:r w:rsidRPr="009D5E53">
        <w:rPr>
          <w:rFonts w:ascii="Times New Roman" w:eastAsia="Times New Roman" w:hAnsi="Times New Roman" w:cs="Times New Roman"/>
          <w:color w:val="010101"/>
          <w:sz w:val="28"/>
          <w:szCs w:val="28"/>
          <w:lang w:eastAsia="ru-RU"/>
        </w:rPr>
        <w:br/>
        <w:t>Энциклопедический словарь юного техника. – М., Педагогика, 1988. – 463 с.</w:t>
      </w:r>
    </w:p>
    <w:p w:rsidR="00A062E3" w:rsidRDefault="00A062E3" w:rsidP="00A062E3">
      <w:pPr>
        <w:spacing w:line="276"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 Раздел Кол-во часов</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 Знакомство с ПиктоМиром. Линейные программы 2</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2. Делаем программу короче – повторители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3. Шифруем программы и проверяем их на компьютере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4. Делаем программу короче – подпрограммы 2</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5. Играем вместе 3</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6. Реальный Робот. Тренируем Ползуна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7. Проверяем шифровку на просвет 2</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8. Соревнование. Космодромы 3</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9. Команды для любопытных (команды-вопросы)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10. А как двигаться с грузом? Команды-вопросы Двигуна и Тягуна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11. Тренируем Ползуна 2</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12. Волшебный Кувшин и его команды 1</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13. Волшебный Кувшин и повторители. Олимпиада 2</w:t>
      </w:r>
    </w:p>
    <w:p w:rsidR="009D5E53" w:rsidRP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14. А если впереди стена? (конструкция «если...то») 5</w:t>
      </w:r>
    </w:p>
    <w:p w:rsidR="009D5E53" w:rsidRDefault="009D5E53" w:rsidP="009D5E53">
      <w:pPr>
        <w:spacing w:line="240" w:lineRule="auto"/>
        <w:jc w:val="both"/>
        <w:rPr>
          <w:rFonts w:ascii="Times New Roman" w:eastAsia="Times New Roman" w:hAnsi="Times New Roman" w:cs="Times New Roman"/>
          <w:color w:val="010101"/>
          <w:sz w:val="28"/>
          <w:szCs w:val="28"/>
          <w:lang w:eastAsia="ru-RU"/>
        </w:rPr>
      </w:pPr>
      <w:r w:rsidRPr="009D5E53">
        <w:rPr>
          <w:rFonts w:ascii="Times New Roman" w:eastAsia="Times New Roman" w:hAnsi="Times New Roman" w:cs="Times New Roman"/>
          <w:color w:val="010101"/>
          <w:sz w:val="28"/>
          <w:szCs w:val="28"/>
          <w:lang w:eastAsia="ru-RU"/>
        </w:rPr>
        <w:t>Итого: 27</w:t>
      </w: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351E93" w:rsidP="00DC7DC8">
      <w:pPr>
        <w:spacing w:line="240" w:lineRule="auto"/>
        <w:jc w:val="both"/>
        <w:rPr>
          <w:rFonts w:ascii="Times New Roman" w:eastAsia="Times New Roman" w:hAnsi="Times New Roman" w:cs="Times New Roman"/>
          <w:color w:val="010101"/>
          <w:sz w:val="28"/>
          <w:szCs w:val="28"/>
          <w:lang w:eastAsia="ru-RU"/>
        </w:rPr>
      </w:pPr>
      <w:r w:rsidRPr="00351E93">
        <w:rPr>
          <w:rFonts w:ascii="Calibri" w:eastAsia="Calibri" w:hAnsi="Calibri" w:cs="Times New Roman"/>
          <w:noProof/>
          <w:lang w:eastAsia="ru-RU"/>
        </w:rPr>
        <w:drawing>
          <wp:inline distT="0" distB="0" distL="0" distR="0" wp14:anchorId="4A021577" wp14:editId="4CFE4820">
            <wp:extent cx="5940425" cy="8392789"/>
            <wp:effectExtent l="0" t="0" r="3175" b="8890"/>
            <wp:docPr id="2" name="Рисунок 2"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0425" cy="8392789"/>
                    </a:xfrm>
                    <a:prstGeom prst="rect">
                      <a:avLst/>
                    </a:prstGeom>
                    <a:noFill/>
                    <a:ln>
                      <a:noFill/>
                    </a:ln>
                  </pic:spPr>
                </pic:pic>
              </a:graphicData>
            </a:graphic>
          </wp:inline>
        </w:drawing>
      </w:r>
      <w:bookmarkStart w:id="0" w:name="_GoBack"/>
      <w:bookmarkEnd w:id="0"/>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9D5E53" w:rsidRDefault="009D5E5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A062E3" w:rsidRDefault="00A062E3"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Pr="00DC7DC8" w:rsidRDefault="00DC7DC8" w:rsidP="00DC7DC8">
      <w:pPr>
        <w:spacing w:line="240" w:lineRule="auto"/>
        <w:jc w:val="both"/>
        <w:rPr>
          <w:rFonts w:ascii="Times New Roman" w:eastAsia="Times New Roman" w:hAnsi="Times New Roman" w:cs="Times New Roman"/>
          <w:color w:val="010101"/>
          <w:sz w:val="28"/>
          <w:szCs w:val="28"/>
          <w:lang w:eastAsia="ru-RU"/>
        </w:rPr>
      </w:pPr>
    </w:p>
    <w:p w:rsidR="00DC7DC8" w:rsidRPr="00DC7DC8" w:rsidRDefault="00DC7DC8" w:rsidP="00DC7DC8">
      <w:pPr>
        <w:spacing w:after="240" w:line="240" w:lineRule="auto"/>
        <w:jc w:val="both"/>
        <w:rPr>
          <w:rFonts w:ascii="Times New Roman" w:eastAsia="Times New Roman" w:hAnsi="Times New Roman" w:cs="Times New Roman"/>
          <w:color w:val="010101"/>
          <w:sz w:val="28"/>
          <w:szCs w:val="28"/>
          <w:lang w:eastAsia="ru-RU"/>
        </w:rPr>
      </w:pPr>
    </w:p>
    <w:p w:rsidR="0055780D" w:rsidRPr="00DC7DC8" w:rsidRDefault="0055780D" w:rsidP="00DC7DC8">
      <w:pPr>
        <w:jc w:val="both"/>
        <w:rPr>
          <w:rFonts w:ascii="Times New Roman" w:hAnsi="Times New Roman" w:cs="Times New Roman"/>
          <w:sz w:val="28"/>
          <w:szCs w:val="28"/>
        </w:rPr>
      </w:pPr>
    </w:p>
    <w:sectPr w:rsidR="0055780D" w:rsidRPr="00DC7DC8" w:rsidSect="00A062E3">
      <w:footerReference w:type="default" r:id="rId35"/>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440" w:rsidRDefault="00F61440" w:rsidP="00A062E3">
      <w:pPr>
        <w:spacing w:after="0" w:line="240" w:lineRule="auto"/>
      </w:pPr>
      <w:r>
        <w:separator/>
      </w:r>
    </w:p>
  </w:endnote>
  <w:endnote w:type="continuationSeparator" w:id="0">
    <w:p w:rsidR="00F61440" w:rsidRDefault="00F61440" w:rsidP="00A06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786849"/>
      <w:docPartObj>
        <w:docPartGallery w:val="Page Numbers (Bottom of Page)"/>
        <w:docPartUnique/>
      </w:docPartObj>
    </w:sdtPr>
    <w:sdtEndPr/>
    <w:sdtContent>
      <w:p w:rsidR="00A062E3" w:rsidRDefault="00A062E3">
        <w:pPr>
          <w:pStyle w:val="a6"/>
          <w:jc w:val="right"/>
        </w:pPr>
        <w:r>
          <w:fldChar w:fldCharType="begin"/>
        </w:r>
        <w:r>
          <w:instrText>PAGE   \* MERGEFORMAT</w:instrText>
        </w:r>
        <w:r>
          <w:fldChar w:fldCharType="separate"/>
        </w:r>
        <w:r w:rsidR="00351E93">
          <w:rPr>
            <w:noProof/>
          </w:rPr>
          <w:t>12</w:t>
        </w:r>
        <w:r>
          <w:fldChar w:fldCharType="end"/>
        </w:r>
      </w:p>
    </w:sdtContent>
  </w:sdt>
  <w:p w:rsidR="00A062E3" w:rsidRDefault="00A062E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440" w:rsidRDefault="00F61440" w:rsidP="00A062E3">
      <w:pPr>
        <w:spacing w:after="0" w:line="240" w:lineRule="auto"/>
      </w:pPr>
      <w:r>
        <w:separator/>
      </w:r>
    </w:p>
  </w:footnote>
  <w:footnote w:type="continuationSeparator" w:id="0">
    <w:p w:rsidR="00F61440" w:rsidRDefault="00F61440" w:rsidP="00A06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6FEA"/>
    <w:multiLevelType w:val="multilevel"/>
    <w:tmpl w:val="6C8C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051A5E"/>
    <w:multiLevelType w:val="multilevel"/>
    <w:tmpl w:val="9862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BB4295"/>
    <w:multiLevelType w:val="multilevel"/>
    <w:tmpl w:val="02DE7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0352E2"/>
    <w:multiLevelType w:val="multilevel"/>
    <w:tmpl w:val="C48CB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671AE"/>
    <w:multiLevelType w:val="multilevel"/>
    <w:tmpl w:val="C24C8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73571A"/>
    <w:multiLevelType w:val="multilevel"/>
    <w:tmpl w:val="94BA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CB0608"/>
    <w:multiLevelType w:val="multilevel"/>
    <w:tmpl w:val="16A0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CB767D"/>
    <w:multiLevelType w:val="multilevel"/>
    <w:tmpl w:val="E1446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530619"/>
    <w:multiLevelType w:val="multilevel"/>
    <w:tmpl w:val="2014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AC4FAB"/>
    <w:multiLevelType w:val="multilevel"/>
    <w:tmpl w:val="5504E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9"/>
  </w:num>
  <w:num w:numId="4">
    <w:abstractNumId w:val="6"/>
  </w:num>
  <w:num w:numId="5">
    <w:abstractNumId w:val="2"/>
  </w:num>
  <w:num w:numId="6">
    <w:abstractNumId w:val="5"/>
  </w:num>
  <w:num w:numId="7">
    <w:abstractNumId w:val="3"/>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DC8"/>
    <w:rsid w:val="00351E93"/>
    <w:rsid w:val="00387628"/>
    <w:rsid w:val="00434751"/>
    <w:rsid w:val="0055780D"/>
    <w:rsid w:val="005F1F13"/>
    <w:rsid w:val="009A3821"/>
    <w:rsid w:val="009D5E53"/>
    <w:rsid w:val="00A062E3"/>
    <w:rsid w:val="00D40CBD"/>
    <w:rsid w:val="00DC7DC8"/>
    <w:rsid w:val="00F61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8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7DC8"/>
    <w:rPr>
      <w:color w:val="0563C1" w:themeColor="hyperlink"/>
      <w:u w:val="single"/>
    </w:rPr>
  </w:style>
  <w:style w:type="paragraph" w:styleId="a4">
    <w:name w:val="header"/>
    <w:basedOn w:val="a"/>
    <w:link w:val="a5"/>
    <w:uiPriority w:val="99"/>
    <w:unhideWhenUsed/>
    <w:rsid w:val="00A062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62E3"/>
  </w:style>
  <w:style w:type="paragraph" w:styleId="a6">
    <w:name w:val="footer"/>
    <w:basedOn w:val="a"/>
    <w:link w:val="a7"/>
    <w:uiPriority w:val="99"/>
    <w:unhideWhenUsed/>
    <w:rsid w:val="00A062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062E3"/>
  </w:style>
  <w:style w:type="paragraph" w:styleId="a8">
    <w:name w:val="Balloon Text"/>
    <w:basedOn w:val="a"/>
    <w:link w:val="a9"/>
    <w:uiPriority w:val="99"/>
    <w:semiHidden/>
    <w:unhideWhenUsed/>
    <w:rsid w:val="00D40CB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40CB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8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7DC8"/>
    <w:rPr>
      <w:color w:val="0563C1" w:themeColor="hyperlink"/>
      <w:u w:val="single"/>
    </w:rPr>
  </w:style>
  <w:style w:type="paragraph" w:styleId="a4">
    <w:name w:val="header"/>
    <w:basedOn w:val="a"/>
    <w:link w:val="a5"/>
    <w:uiPriority w:val="99"/>
    <w:unhideWhenUsed/>
    <w:rsid w:val="00A062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62E3"/>
  </w:style>
  <w:style w:type="paragraph" w:styleId="a6">
    <w:name w:val="footer"/>
    <w:basedOn w:val="a"/>
    <w:link w:val="a7"/>
    <w:uiPriority w:val="99"/>
    <w:unhideWhenUsed/>
    <w:rsid w:val="00A062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062E3"/>
  </w:style>
  <w:style w:type="paragraph" w:styleId="a8">
    <w:name w:val="Balloon Text"/>
    <w:basedOn w:val="a"/>
    <w:link w:val="a9"/>
    <w:uiPriority w:val="99"/>
    <w:semiHidden/>
    <w:unhideWhenUsed/>
    <w:rsid w:val="00D40CB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40C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4353">
      <w:bodyDiv w:val="1"/>
      <w:marLeft w:val="0"/>
      <w:marRight w:val="0"/>
      <w:marTop w:val="0"/>
      <w:marBottom w:val="0"/>
      <w:divBdr>
        <w:top w:val="none" w:sz="0" w:space="0" w:color="auto"/>
        <w:left w:val="none" w:sz="0" w:space="0" w:color="auto"/>
        <w:bottom w:val="none" w:sz="0" w:space="0" w:color="auto"/>
        <w:right w:val="none" w:sz="0" w:space="0" w:color="auto"/>
      </w:divBdr>
      <w:divsChild>
        <w:div w:id="1994412781">
          <w:marLeft w:val="0"/>
          <w:marRight w:val="0"/>
          <w:marTop w:val="0"/>
          <w:marBottom w:val="240"/>
          <w:divBdr>
            <w:top w:val="none" w:sz="0" w:space="0" w:color="auto"/>
            <w:left w:val="none" w:sz="0" w:space="0" w:color="auto"/>
            <w:bottom w:val="none" w:sz="0" w:space="0" w:color="auto"/>
            <w:right w:val="none" w:sz="0" w:space="0" w:color="auto"/>
          </w:divBdr>
        </w:div>
        <w:div w:id="363402820">
          <w:marLeft w:val="0"/>
          <w:marRight w:val="0"/>
          <w:marTop w:val="0"/>
          <w:marBottom w:val="240"/>
          <w:divBdr>
            <w:top w:val="none" w:sz="0" w:space="0" w:color="auto"/>
            <w:left w:val="none" w:sz="0" w:space="0" w:color="auto"/>
            <w:bottom w:val="none" w:sz="0" w:space="0" w:color="auto"/>
            <w:right w:val="none" w:sz="0" w:space="0" w:color="auto"/>
          </w:divBdr>
        </w:div>
        <w:div w:id="430204878">
          <w:marLeft w:val="0"/>
          <w:marRight w:val="0"/>
          <w:marTop w:val="0"/>
          <w:marBottom w:val="240"/>
          <w:divBdr>
            <w:top w:val="none" w:sz="0" w:space="0" w:color="auto"/>
            <w:left w:val="none" w:sz="0" w:space="0" w:color="auto"/>
            <w:bottom w:val="none" w:sz="0" w:space="0" w:color="auto"/>
            <w:right w:val="none" w:sz="0" w:space="0" w:color="auto"/>
          </w:divBdr>
        </w:div>
        <w:div w:id="458645888">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iktomir.ru/" TargetMode="External"/><Relationship Id="rId18" Type="http://schemas.openxmlformats.org/officeDocument/2006/relationships/hyperlink" Target="https://piktomir.ru/" TargetMode="External"/><Relationship Id="rId26" Type="http://schemas.openxmlformats.org/officeDocument/2006/relationships/hyperlink" Target="https://piktomir.ru/" TargetMode="External"/><Relationship Id="rId3" Type="http://schemas.microsoft.com/office/2007/relationships/stylesWithEffects" Target="stylesWithEffects.xml"/><Relationship Id="rId21" Type="http://schemas.openxmlformats.org/officeDocument/2006/relationships/hyperlink" Target="https://piktomir.ru/" TargetMode="External"/><Relationship Id="rId34"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hyperlink" Target="https://piktomir.ru/" TargetMode="External"/><Relationship Id="rId17" Type="http://schemas.openxmlformats.org/officeDocument/2006/relationships/hyperlink" Target="https://piktomir.ru/" TargetMode="External"/><Relationship Id="rId25" Type="http://schemas.openxmlformats.org/officeDocument/2006/relationships/hyperlink" Target="https://piktomir.ru/" TargetMode="External"/><Relationship Id="rId33" Type="http://schemas.openxmlformats.org/officeDocument/2006/relationships/hyperlink" Target="https://piktomir.ru/" TargetMode="External"/><Relationship Id="rId2" Type="http://schemas.openxmlformats.org/officeDocument/2006/relationships/styles" Target="styles.xml"/><Relationship Id="rId16" Type="http://schemas.openxmlformats.org/officeDocument/2006/relationships/hyperlink" Target="https://piktomir.ru/" TargetMode="External"/><Relationship Id="rId20" Type="http://schemas.openxmlformats.org/officeDocument/2006/relationships/hyperlink" Target="https://piktomir.ru/" TargetMode="External"/><Relationship Id="rId29" Type="http://schemas.openxmlformats.org/officeDocument/2006/relationships/hyperlink" Target="https://piktomi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iktomir.ru/" TargetMode="External"/><Relationship Id="rId24" Type="http://schemas.openxmlformats.org/officeDocument/2006/relationships/hyperlink" Target="https://piktomir.ru/" TargetMode="External"/><Relationship Id="rId32" Type="http://schemas.openxmlformats.org/officeDocument/2006/relationships/hyperlink" Target="https://piktomir.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iktomir.ru/" TargetMode="External"/><Relationship Id="rId23" Type="http://schemas.openxmlformats.org/officeDocument/2006/relationships/hyperlink" Target="https://piktomir.ru/" TargetMode="External"/><Relationship Id="rId28" Type="http://schemas.openxmlformats.org/officeDocument/2006/relationships/hyperlink" Target="https://piktomir.ru/" TargetMode="External"/><Relationship Id="rId36" Type="http://schemas.openxmlformats.org/officeDocument/2006/relationships/fontTable" Target="fontTable.xml"/><Relationship Id="rId10" Type="http://schemas.openxmlformats.org/officeDocument/2006/relationships/hyperlink" Target="https://piktomir.ru/" TargetMode="External"/><Relationship Id="rId19" Type="http://schemas.openxmlformats.org/officeDocument/2006/relationships/hyperlink" Target="https://piktomir.ru/" TargetMode="External"/><Relationship Id="rId31" Type="http://schemas.openxmlformats.org/officeDocument/2006/relationships/hyperlink" Target="https://piktomir.ru/" TargetMode="External"/><Relationship Id="rId4" Type="http://schemas.openxmlformats.org/officeDocument/2006/relationships/settings" Target="settings.xml"/><Relationship Id="rId9" Type="http://schemas.openxmlformats.org/officeDocument/2006/relationships/hyperlink" Target="https://piktomir.ru/" TargetMode="External"/><Relationship Id="rId14" Type="http://schemas.openxmlformats.org/officeDocument/2006/relationships/hyperlink" Target="https://piktomir.ru/" TargetMode="External"/><Relationship Id="rId22" Type="http://schemas.openxmlformats.org/officeDocument/2006/relationships/hyperlink" Target="https://piktomir.ru/" TargetMode="External"/><Relationship Id="rId27" Type="http://schemas.openxmlformats.org/officeDocument/2006/relationships/hyperlink" Target="https://piktomir.ru/" TargetMode="External"/><Relationship Id="rId30" Type="http://schemas.openxmlformats.org/officeDocument/2006/relationships/hyperlink" Target="https://piktomir.ru/"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2170</Words>
  <Characters>12375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2023-09-17T17:01:00Z</cp:lastPrinted>
  <dcterms:created xsi:type="dcterms:W3CDTF">2023-09-20T11:54:00Z</dcterms:created>
  <dcterms:modified xsi:type="dcterms:W3CDTF">2023-09-20T11:54:00Z</dcterms:modified>
</cp:coreProperties>
</file>